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99" w:rsidRPr="00706791" w:rsidRDefault="00394399" w:rsidP="00394399">
      <w:pPr>
        <w:spacing w:after="0" w:line="240" w:lineRule="auto"/>
        <w:rPr>
          <w:rFonts w:eastAsia="Times New Roman" w:cs="Times New Roman"/>
          <w:sz w:val="24"/>
          <w:szCs w:val="24"/>
        </w:rPr>
      </w:pPr>
      <w:bookmarkStart w:id="0" w:name="_GoBack"/>
      <w:bookmarkEnd w:id="0"/>
      <w:r w:rsidRPr="00706791">
        <w:rPr>
          <w:rFonts w:eastAsia="Times New Roman" w:cs="Times New Roman"/>
          <w:color w:val="333333"/>
        </w:rPr>
        <w:t xml:space="preserve">West Hartford Public Schools continues to see steady changes in our racial, ethnic and socio-economic demographics and embraces the richness that diversity brings. The </w:t>
      </w:r>
      <w:r w:rsidRPr="004F067A">
        <w:rPr>
          <w:rFonts w:eastAsia="Times New Roman" w:cs="Times New Roman"/>
          <w:b/>
          <w:color w:val="333333"/>
        </w:rPr>
        <w:t>Equity and Diversity Council (EDC)</w:t>
      </w:r>
      <w:r w:rsidRPr="00706791">
        <w:rPr>
          <w:rFonts w:eastAsia="Times New Roman" w:cs="Times New Roman"/>
          <w:color w:val="333333"/>
        </w:rPr>
        <w:t xml:space="preserve"> currently exists as a </w:t>
      </w:r>
      <w:r w:rsidR="004F067A">
        <w:rPr>
          <w:rFonts w:eastAsia="Times New Roman" w:cs="Times New Roman"/>
          <w:color w:val="333333"/>
        </w:rPr>
        <w:t xml:space="preserve">faculty and staff advisory </w:t>
      </w:r>
      <w:r w:rsidRPr="00706791">
        <w:rPr>
          <w:rFonts w:eastAsia="Times New Roman" w:cs="Times New Roman"/>
          <w:color w:val="333333"/>
        </w:rPr>
        <w:t>that seeks to </w:t>
      </w:r>
      <w:r w:rsidRPr="00706791">
        <w:rPr>
          <w:rFonts w:eastAsia="Times New Roman" w:cs="Times New Roman"/>
          <w:i/>
          <w:iCs/>
          <w:color w:val="333333"/>
        </w:rPr>
        <w:t>promote equity, advance diversity, and foster inclusiveness, acceptance, mutual respect and support, civility and non-discrimination across all areas of our district’s programs and services.</w:t>
      </w:r>
      <w:r w:rsidRPr="00706791">
        <w:rPr>
          <w:rFonts w:eastAsia="Times New Roman" w:cs="Times New Roman"/>
          <w:color w:val="333333"/>
        </w:rPr>
        <w:t xml:space="preserve">  The work of the EDC is aligned with the WHPS’ mission and vision for </w:t>
      </w:r>
      <w:r w:rsidRPr="00706791">
        <w:rPr>
          <w:rFonts w:eastAsia="Times New Roman" w:cs="Times New Roman"/>
          <w:i/>
          <w:iCs/>
          <w:color w:val="333333"/>
        </w:rPr>
        <w:t>Clear Paths. Bright Futures. No Limits.</w:t>
      </w:r>
    </w:p>
    <w:p w:rsidR="00394399" w:rsidRPr="00706791" w:rsidRDefault="00394399" w:rsidP="00394399">
      <w:pPr>
        <w:spacing w:after="0" w:line="240" w:lineRule="auto"/>
        <w:rPr>
          <w:rFonts w:eastAsia="Times New Roman" w:cs="Times New Roman"/>
          <w:sz w:val="24"/>
          <w:szCs w:val="24"/>
        </w:rPr>
      </w:pPr>
      <w:r w:rsidRPr="00706791">
        <w:rPr>
          <w:rFonts w:eastAsia="Times New Roman" w:cs="Times New Roman"/>
          <w:i/>
          <w:iCs/>
          <w:color w:val="333333"/>
        </w:rPr>
        <w:t>. </w:t>
      </w:r>
    </w:p>
    <w:p w:rsidR="001269B5" w:rsidRPr="0076063B" w:rsidRDefault="00A8501B" w:rsidP="0076063B">
      <w:pPr>
        <w:pStyle w:val="Default"/>
        <w:spacing w:after="120"/>
        <w:rPr>
          <w:color w:val="000000" w:themeColor="text1"/>
          <w:sz w:val="22"/>
          <w:szCs w:val="22"/>
        </w:rPr>
      </w:pPr>
      <w:r>
        <w:rPr>
          <w:rFonts w:asciiTheme="minorHAnsi" w:eastAsia="Times New Roman" w:hAnsiTheme="minorHAnsi" w:cs="Times New Roman"/>
          <w:color w:val="333333"/>
        </w:rPr>
        <w:t>T</w:t>
      </w:r>
      <w:r w:rsidRPr="001A06C5">
        <w:rPr>
          <w:color w:val="000000" w:themeColor="text1"/>
          <w:sz w:val="22"/>
          <w:szCs w:val="22"/>
        </w:rPr>
        <w:t>he EDC is a district-wide structure that serves to develop systemic approaches to enhancing our policies, practices</w:t>
      </w:r>
      <w:r>
        <w:rPr>
          <w:color w:val="000000" w:themeColor="text1"/>
          <w:sz w:val="22"/>
          <w:szCs w:val="22"/>
        </w:rPr>
        <w:t>, programs</w:t>
      </w:r>
      <w:r w:rsidRPr="001A06C5">
        <w:rPr>
          <w:color w:val="000000" w:themeColor="text1"/>
          <w:sz w:val="22"/>
          <w:szCs w:val="22"/>
        </w:rPr>
        <w:t xml:space="preserve"> and the teaching and learning process.  To this end, the EDC aims to ensure equitable opportunities and support for each and every student.  Further, the EDC applies a real-time equity lens to closely examine Board policies and identify impact for opportunities and barriers. </w:t>
      </w:r>
    </w:p>
    <w:p w:rsidR="004F067A" w:rsidRDefault="001269B5" w:rsidP="007721CF">
      <w:pPr>
        <w:spacing w:after="120" w:line="240" w:lineRule="auto"/>
        <w:jc w:val="center"/>
        <w:rPr>
          <w:rFonts w:eastAsia="Times New Roman" w:cs="Times New Roman"/>
          <w:b/>
          <w:color w:val="333333"/>
        </w:rPr>
      </w:pPr>
      <w:r w:rsidRPr="004F067A">
        <w:rPr>
          <w:rFonts w:eastAsia="Times New Roman" w:cs="Times New Roman"/>
          <w:b/>
          <w:color w:val="333333"/>
        </w:rPr>
        <w:t>Activities</w:t>
      </w:r>
      <w:r w:rsidR="004F067A">
        <w:rPr>
          <w:rFonts w:eastAsia="Times New Roman" w:cs="Times New Roman"/>
          <w:b/>
          <w:color w:val="333333"/>
        </w:rPr>
        <w:t xml:space="preserve"> and Outcomes of the Core EDC</w:t>
      </w:r>
    </w:p>
    <w:p w:rsidR="004F067A" w:rsidRDefault="001313E0" w:rsidP="0049004C">
      <w:pPr>
        <w:spacing w:after="0" w:line="240" w:lineRule="auto"/>
        <w:rPr>
          <w:rFonts w:eastAsia="Times New Roman" w:cs="Times New Roman"/>
          <w:b/>
          <w:color w:val="333333"/>
        </w:rPr>
      </w:pPr>
      <w:r>
        <w:rPr>
          <w:rFonts w:eastAsia="Times New Roman" w:cs="Times New Roman"/>
          <w:b/>
          <w:color w:val="333333"/>
        </w:rPr>
        <w:t>Membership/Leadership</w:t>
      </w:r>
      <w:r w:rsidR="0076063B">
        <w:rPr>
          <w:rFonts w:eastAsia="Times New Roman" w:cs="Times New Roman"/>
          <w:b/>
          <w:color w:val="333333"/>
        </w:rPr>
        <w:t>:</w:t>
      </w:r>
    </w:p>
    <w:p w:rsidR="004F067A" w:rsidRDefault="004F067A" w:rsidP="007D04BC">
      <w:pPr>
        <w:pStyle w:val="ListParagraph"/>
        <w:numPr>
          <w:ilvl w:val="0"/>
          <w:numId w:val="16"/>
        </w:numPr>
        <w:spacing w:after="120" w:line="240" w:lineRule="auto"/>
        <w:rPr>
          <w:rFonts w:eastAsia="Times New Roman" w:cs="Times New Roman"/>
          <w:color w:val="333333"/>
        </w:rPr>
      </w:pPr>
      <w:r w:rsidRPr="004F067A">
        <w:rPr>
          <w:rFonts w:eastAsia="Times New Roman" w:cs="Times New Roman"/>
          <w:color w:val="333333"/>
        </w:rPr>
        <w:t xml:space="preserve">This </w:t>
      </w:r>
      <w:r>
        <w:rPr>
          <w:rFonts w:eastAsia="Times New Roman" w:cs="Times New Roman"/>
          <w:color w:val="333333"/>
        </w:rPr>
        <w:t xml:space="preserve">past </w:t>
      </w:r>
      <w:r w:rsidRPr="004F067A">
        <w:rPr>
          <w:rFonts w:eastAsia="Times New Roman" w:cs="Times New Roman"/>
          <w:color w:val="333333"/>
        </w:rPr>
        <w:t>year, members volunteered to serve as Subcommittee Chairs.</w:t>
      </w:r>
      <w:r>
        <w:rPr>
          <w:rFonts w:eastAsia="Times New Roman" w:cs="Times New Roman"/>
          <w:color w:val="333333"/>
        </w:rPr>
        <w:t xml:space="preserve">  Their leadership has strengthened </w:t>
      </w:r>
      <w:r w:rsidR="001313E0">
        <w:rPr>
          <w:rFonts w:eastAsia="Times New Roman" w:cs="Times New Roman"/>
          <w:color w:val="333333"/>
        </w:rPr>
        <w:t xml:space="preserve">the structure and communication of the EDC. </w:t>
      </w:r>
    </w:p>
    <w:p w:rsidR="001313E0" w:rsidRDefault="001313E0" w:rsidP="007D04BC">
      <w:pPr>
        <w:pStyle w:val="ListParagraph"/>
        <w:numPr>
          <w:ilvl w:val="0"/>
          <w:numId w:val="16"/>
        </w:numPr>
        <w:spacing w:after="120" w:line="240" w:lineRule="auto"/>
        <w:rPr>
          <w:rFonts w:eastAsia="Times New Roman" w:cs="Times New Roman"/>
          <w:color w:val="333333"/>
        </w:rPr>
      </w:pPr>
      <w:r>
        <w:rPr>
          <w:rFonts w:eastAsia="Times New Roman" w:cs="Times New Roman"/>
          <w:color w:val="333333"/>
        </w:rPr>
        <w:t xml:space="preserve">Two educators volunteered to serve as Core EDC Co-Chairs to support and assist the Director of Diversity Advancement </w:t>
      </w:r>
    </w:p>
    <w:p w:rsidR="001313E0" w:rsidRDefault="001313E0" w:rsidP="007D04BC">
      <w:pPr>
        <w:pStyle w:val="ListParagraph"/>
        <w:numPr>
          <w:ilvl w:val="0"/>
          <w:numId w:val="16"/>
        </w:numPr>
        <w:spacing w:after="120" w:line="240" w:lineRule="auto"/>
        <w:rPr>
          <w:rFonts w:eastAsia="Times New Roman" w:cs="Times New Roman"/>
          <w:color w:val="333333"/>
        </w:rPr>
      </w:pPr>
      <w:r>
        <w:rPr>
          <w:rFonts w:eastAsia="Times New Roman" w:cs="Times New Roman"/>
          <w:color w:val="333333"/>
        </w:rPr>
        <w:t>Building Representatives reported back to their schools key highlights summarizing the work of the EDC and shared EDC created resources</w:t>
      </w:r>
    </w:p>
    <w:p w:rsidR="001313E0" w:rsidRPr="001313E0" w:rsidRDefault="001313E0" w:rsidP="007D04BC">
      <w:pPr>
        <w:pStyle w:val="ListParagraph"/>
        <w:numPr>
          <w:ilvl w:val="0"/>
          <w:numId w:val="16"/>
        </w:numPr>
        <w:spacing w:after="120" w:line="240" w:lineRule="auto"/>
        <w:rPr>
          <w:rFonts w:eastAsia="Times New Roman" w:cs="Times New Roman"/>
          <w:color w:val="333333"/>
        </w:rPr>
      </w:pPr>
      <w:r>
        <w:rPr>
          <w:rFonts w:eastAsia="Times New Roman" w:cs="Times New Roman"/>
          <w:color w:val="333333"/>
        </w:rPr>
        <w:t>The role of ‘EDC Greeter’ was established to welcome newcomers as visitors to EDC meetings</w:t>
      </w:r>
    </w:p>
    <w:p w:rsidR="004F067A" w:rsidRDefault="004F067A" w:rsidP="0049004C">
      <w:pPr>
        <w:spacing w:after="0" w:line="240" w:lineRule="auto"/>
        <w:rPr>
          <w:rFonts w:eastAsia="Times New Roman" w:cs="Times New Roman"/>
          <w:b/>
          <w:color w:val="333333"/>
        </w:rPr>
      </w:pPr>
      <w:r>
        <w:rPr>
          <w:rFonts w:eastAsia="Times New Roman" w:cs="Times New Roman"/>
          <w:b/>
          <w:color w:val="333333"/>
        </w:rPr>
        <w:t xml:space="preserve">Meetings: </w:t>
      </w:r>
    </w:p>
    <w:p w:rsidR="004F067A" w:rsidRPr="004F067A" w:rsidRDefault="004F067A" w:rsidP="007D04BC">
      <w:pPr>
        <w:pStyle w:val="ListParagraph"/>
        <w:numPr>
          <w:ilvl w:val="0"/>
          <w:numId w:val="15"/>
        </w:numPr>
        <w:spacing w:after="120" w:line="240" w:lineRule="auto"/>
        <w:rPr>
          <w:rFonts w:eastAsia="Times New Roman" w:cs="Times New Roman"/>
          <w:b/>
          <w:color w:val="333333"/>
        </w:rPr>
      </w:pPr>
      <w:r>
        <w:rPr>
          <w:rFonts w:eastAsia="Times New Roman" w:cs="Times New Roman"/>
          <w:color w:val="333333"/>
        </w:rPr>
        <w:t xml:space="preserve">The Core EDC met </w:t>
      </w:r>
      <w:r w:rsidR="0076063B">
        <w:rPr>
          <w:rFonts w:eastAsia="Times New Roman" w:cs="Times New Roman"/>
          <w:color w:val="333333"/>
          <w:u w:val="single"/>
        </w:rPr>
        <w:t>6</w:t>
      </w:r>
      <w:r w:rsidR="0076063B">
        <w:rPr>
          <w:rFonts w:eastAsia="Times New Roman" w:cs="Times New Roman"/>
          <w:color w:val="333333"/>
        </w:rPr>
        <w:t xml:space="preserve"> times</w:t>
      </w:r>
      <w:r>
        <w:rPr>
          <w:rFonts w:eastAsia="Times New Roman" w:cs="Times New Roman"/>
          <w:color w:val="333333"/>
        </w:rPr>
        <w:t xml:space="preserve">.  </w:t>
      </w:r>
    </w:p>
    <w:p w:rsidR="004F067A" w:rsidRPr="004F067A" w:rsidRDefault="004F067A" w:rsidP="007D04BC">
      <w:pPr>
        <w:pStyle w:val="ListParagraph"/>
        <w:numPr>
          <w:ilvl w:val="0"/>
          <w:numId w:val="15"/>
        </w:numPr>
        <w:spacing w:after="120" w:line="240" w:lineRule="auto"/>
        <w:rPr>
          <w:rFonts w:eastAsia="Times New Roman" w:cs="Times New Roman"/>
          <w:b/>
          <w:color w:val="333333"/>
        </w:rPr>
      </w:pPr>
      <w:r>
        <w:rPr>
          <w:rFonts w:eastAsia="Times New Roman" w:cs="Times New Roman"/>
          <w:color w:val="333333"/>
        </w:rPr>
        <w:t xml:space="preserve">The </w:t>
      </w:r>
      <w:r w:rsidR="001313E0">
        <w:rPr>
          <w:rFonts w:eastAsia="Times New Roman" w:cs="Times New Roman"/>
          <w:color w:val="333333"/>
        </w:rPr>
        <w:t xml:space="preserve">EDC Subcommittees met formally </w:t>
      </w:r>
      <w:r w:rsidR="001313E0" w:rsidRPr="001313E0">
        <w:rPr>
          <w:rFonts w:eastAsia="Times New Roman" w:cs="Times New Roman"/>
          <w:color w:val="333333"/>
          <w:u w:val="single"/>
        </w:rPr>
        <w:t>3</w:t>
      </w:r>
      <w:r w:rsidR="001313E0">
        <w:rPr>
          <w:rFonts w:eastAsia="Times New Roman" w:cs="Times New Roman"/>
          <w:color w:val="333333"/>
        </w:rPr>
        <w:t xml:space="preserve"> times (and at other times to plan activities or work on projects) </w:t>
      </w:r>
    </w:p>
    <w:p w:rsidR="004F067A" w:rsidRPr="00671E2A" w:rsidRDefault="001313E0" w:rsidP="007D04BC">
      <w:pPr>
        <w:pStyle w:val="ListParagraph"/>
        <w:numPr>
          <w:ilvl w:val="0"/>
          <w:numId w:val="15"/>
        </w:numPr>
        <w:spacing w:after="120" w:line="240" w:lineRule="auto"/>
        <w:rPr>
          <w:rFonts w:eastAsia="Times New Roman" w:cs="Times New Roman"/>
          <w:b/>
          <w:color w:val="333333"/>
        </w:rPr>
      </w:pPr>
      <w:r>
        <w:rPr>
          <w:rFonts w:eastAsia="Times New Roman" w:cs="Times New Roman"/>
          <w:color w:val="333333"/>
        </w:rPr>
        <w:t xml:space="preserve">The Subcommittee Chairs met </w:t>
      </w:r>
      <w:r w:rsidRPr="001313E0">
        <w:rPr>
          <w:rFonts w:eastAsia="Times New Roman" w:cs="Times New Roman"/>
          <w:color w:val="333333"/>
          <w:u w:val="single"/>
        </w:rPr>
        <w:t>4</w:t>
      </w:r>
      <w:r w:rsidR="004F067A">
        <w:rPr>
          <w:rFonts w:eastAsia="Times New Roman" w:cs="Times New Roman"/>
          <w:color w:val="333333"/>
        </w:rPr>
        <w:t xml:space="preserve"> times.</w:t>
      </w:r>
    </w:p>
    <w:p w:rsidR="009A6740" w:rsidRPr="009A6740" w:rsidRDefault="00671E2A" w:rsidP="009A6740">
      <w:pPr>
        <w:pStyle w:val="ListParagraph"/>
        <w:numPr>
          <w:ilvl w:val="0"/>
          <w:numId w:val="15"/>
        </w:numPr>
        <w:spacing w:after="120" w:line="240" w:lineRule="auto"/>
        <w:rPr>
          <w:rFonts w:eastAsia="Times New Roman" w:cs="Times New Roman"/>
          <w:b/>
          <w:color w:val="333333"/>
        </w:rPr>
      </w:pPr>
      <w:r>
        <w:rPr>
          <w:rFonts w:eastAsia="Times New Roman" w:cs="Times New Roman"/>
          <w:color w:val="333333"/>
        </w:rPr>
        <w:t xml:space="preserve">The meeting schedule is set during the summer and posted on the EDC webpage of the WHPS website at </w:t>
      </w:r>
      <w:hyperlink r:id="rId7" w:history="1">
        <w:r w:rsidRPr="00DB0837">
          <w:rPr>
            <w:rStyle w:val="Hyperlink"/>
            <w:rFonts w:eastAsia="Times New Roman" w:cs="Times New Roman"/>
          </w:rPr>
          <w:t>www.whps.org/edc</w:t>
        </w:r>
      </w:hyperlink>
      <w:r w:rsidR="00A8501B">
        <w:rPr>
          <w:rFonts w:eastAsia="Times New Roman" w:cs="Times New Roman"/>
          <w:color w:val="333333"/>
        </w:rPr>
        <w:t xml:space="preserve"> with active links to resources and events</w:t>
      </w:r>
    </w:p>
    <w:p w:rsidR="001269B5" w:rsidRPr="004F067A" w:rsidRDefault="0076063B" w:rsidP="0049004C">
      <w:pPr>
        <w:spacing w:after="0" w:line="240" w:lineRule="auto"/>
        <w:rPr>
          <w:rFonts w:eastAsia="Times New Roman" w:cs="Times New Roman"/>
          <w:b/>
          <w:color w:val="333333"/>
        </w:rPr>
      </w:pPr>
      <w:r>
        <w:rPr>
          <w:rFonts w:eastAsia="Times New Roman" w:cs="Times New Roman"/>
          <w:b/>
          <w:color w:val="333333"/>
        </w:rPr>
        <w:t>Presentations/EDC Member Collaborations:</w:t>
      </w:r>
    </w:p>
    <w:p w:rsidR="001269B5" w:rsidRPr="004F067A" w:rsidRDefault="001269B5"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Professional Learning and Evaluation Committee (Four times this past year)</w:t>
      </w:r>
    </w:p>
    <w:p w:rsidR="001269B5" w:rsidRPr="004F067A" w:rsidRDefault="001269B5"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 xml:space="preserve">Conard High School PTO – </w:t>
      </w:r>
      <w:r w:rsidRPr="004F067A">
        <w:rPr>
          <w:rFonts w:eastAsia="Times New Roman" w:cs="Times New Roman"/>
          <w:i/>
          <w:color w:val="333333"/>
        </w:rPr>
        <w:t xml:space="preserve">Uncovering Unconscious Bias </w:t>
      </w:r>
    </w:p>
    <w:p w:rsidR="001269B5" w:rsidRPr="004F067A" w:rsidRDefault="001269B5"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 xml:space="preserve">Elementary Schools PTO (Hosted by Norfeldt) – </w:t>
      </w:r>
      <w:r w:rsidRPr="004F067A">
        <w:rPr>
          <w:rFonts w:eastAsia="Times New Roman" w:cs="Times New Roman"/>
          <w:i/>
          <w:color w:val="333333"/>
        </w:rPr>
        <w:t>Uncovering Unconscious Bias</w:t>
      </w:r>
    </w:p>
    <w:p w:rsidR="001269B5" w:rsidRPr="004F067A" w:rsidRDefault="001269B5"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 xml:space="preserve">WHPS Parent Teacher Council (PTC)- </w:t>
      </w:r>
      <w:r w:rsidRPr="004F067A">
        <w:rPr>
          <w:rFonts w:eastAsia="Times New Roman" w:cs="Times New Roman"/>
          <w:i/>
          <w:color w:val="333333"/>
        </w:rPr>
        <w:t>Equity and Diversity Council Update</w:t>
      </w:r>
    </w:p>
    <w:p w:rsidR="001269B5" w:rsidRPr="004F067A" w:rsidRDefault="001269B5"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WHPS Board of Education –</w:t>
      </w:r>
      <w:r w:rsidRPr="004F067A">
        <w:rPr>
          <w:rFonts w:eastAsia="Times New Roman" w:cs="Times New Roman"/>
          <w:i/>
          <w:color w:val="333333"/>
        </w:rPr>
        <w:t>Building our Cultural Competence- EDC Update</w:t>
      </w:r>
      <w:r w:rsidR="0076063B">
        <w:rPr>
          <w:rFonts w:eastAsia="Times New Roman" w:cs="Times New Roman"/>
          <w:i/>
          <w:color w:val="333333"/>
        </w:rPr>
        <w:t>, Equity and Excellence Update</w:t>
      </w:r>
    </w:p>
    <w:p w:rsidR="00706791" w:rsidRPr="004F067A" w:rsidRDefault="00706791"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 xml:space="preserve">Duffy PTO </w:t>
      </w:r>
      <w:r w:rsidR="00064023" w:rsidRPr="004F067A">
        <w:rPr>
          <w:rFonts w:eastAsia="Times New Roman" w:cs="Times New Roman"/>
          <w:color w:val="333333"/>
        </w:rPr>
        <w:t>–</w:t>
      </w:r>
      <w:r w:rsidRPr="004F067A">
        <w:rPr>
          <w:rFonts w:eastAsia="Times New Roman" w:cs="Times New Roman"/>
          <w:b/>
          <w:color w:val="333333"/>
        </w:rPr>
        <w:t xml:space="preserve"> </w:t>
      </w:r>
      <w:r w:rsidR="00064023" w:rsidRPr="004F067A">
        <w:rPr>
          <w:rFonts w:eastAsia="Times New Roman" w:cs="Times New Roman"/>
          <w:i/>
          <w:color w:val="333333"/>
        </w:rPr>
        <w:t>Diverse Literature</w:t>
      </w:r>
    </w:p>
    <w:p w:rsidR="001269B5" w:rsidRPr="004F067A" w:rsidRDefault="001269B5"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 xml:space="preserve">First Baptist Church of West Hartford-  </w:t>
      </w:r>
      <w:r w:rsidRPr="004F067A">
        <w:rPr>
          <w:rFonts w:eastAsia="Times New Roman" w:cs="Times New Roman"/>
          <w:i/>
          <w:color w:val="333333"/>
        </w:rPr>
        <w:t>Equity and Diversity in the WHPS</w:t>
      </w:r>
    </w:p>
    <w:p w:rsidR="001269B5" w:rsidRPr="001313E0" w:rsidRDefault="001269B5" w:rsidP="007D04BC">
      <w:pPr>
        <w:pStyle w:val="ListParagraph"/>
        <w:numPr>
          <w:ilvl w:val="0"/>
          <w:numId w:val="11"/>
        </w:numPr>
        <w:spacing w:after="120" w:line="240" w:lineRule="auto"/>
        <w:rPr>
          <w:rFonts w:eastAsia="Times New Roman" w:cs="Times New Roman"/>
          <w:b/>
          <w:color w:val="333333"/>
        </w:rPr>
      </w:pPr>
      <w:r w:rsidRPr="004F067A">
        <w:rPr>
          <w:rFonts w:eastAsia="Times New Roman" w:cs="Times New Roman"/>
          <w:color w:val="333333"/>
        </w:rPr>
        <w:t xml:space="preserve">West Hartford Rotary- </w:t>
      </w:r>
      <w:r w:rsidRPr="004F067A">
        <w:rPr>
          <w:rFonts w:eastAsia="Times New Roman" w:cs="Times New Roman"/>
          <w:i/>
          <w:color w:val="333333"/>
        </w:rPr>
        <w:t>Inspiring Equity</w:t>
      </w:r>
    </w:p>
    <w:p w:rsidR="001313E0" w:rsidRPr="001313E0" w:rsidRDefault="001313E0" w:rsidP="007D04BC">
      <w:pPr>
        <w:pStyle w:val="ListParagraph"/>
        <w:numPr>
          <w:ilvl w:val="0"/>
          <w:numId w:val="11"/>
        </w:numPr>
        <w:spacing w:after="120" w:line="240" w:lineRule="auto"/>
        <w:rPr>
          <w:rFonts w:eastAsia="Times New Roman" w:cs="Times New Roman"/>
          <w:b/>
          <w:color w:val="333333"/>
        </w:rPr>
      </w:pPr>
      <w:r>
        <w:rPr>
          <w:rFonts w:eastAsia="Times New Roman" w:cs="Times New Roman"/>
          <w:color w:val="333333"/>
        </w:rPr>
        <w:t xml:space="preserve">Health and PE CSI- </w:t>
      </w:r>
      <w:r>
        <w:rPr>
          <w:rFonts w:eastAsia="Times New Roman" w:cs="Times New Roman"/>
          <w:i/>
          <w:color w:val="333333"/>
        </w:rPr>
        <w:t>Health and PE Culturally Responsive Practice</w:t>
      </w:r>
    </w:p>
    <w:p w:rsidR="001313E0" w:rsidRPr="004F067A" w:rsidRDefault="001313E0" w:rsidP="007D04BC">
      <w:pPr>
        <w:pStyle w:val="ListParagraph"/>
        <w:numPr>
          <w:ilvl w:val="0"/>
          <w:numId w:val="11"/>
        </w:numPr>
        <w:spacing w:after="120" w:line="240" w:lineRule="auto"/>
        <w:rPr>
          <w:rFonts w:eastAsia="Times New Roman" w:cs="Times New Roman"/>
          <w:b/>
          <w:color w:val="333333"/>
        </w:rPr>
      </w:pPr>
      <w:r>
        <w:rPr>
          <w:rFonts w:eastAsia="Times New Roman" w:cs="Times New Roman"/>
          <w:color w:val="333333"/>
        </w:rPr>
        <w:t xml:space="preserve">Para PD- </w:t>
      </w:r>
      <w:r>
        <w:rPr>
          <w:rFonts w:eastAsia="Times New Roman" w:cs="Times New Roman"/>
          <w:i/>
          <w:color w:val="333333"/>
        </w:rPr>
        <w:t>Cultural Competence 101; Cultural Competence 102; LGBT</w:t>
      </w:r>
      <w:r w:rsidR="00380797">
        <w:rPr>
          <w:rFonts w:eastAsia="Times New Roman" w:cs="Times New Roman"/>
          <w:i/>
          <w:color w:val="333333"/>
        </w:rPr>
        <w:t>Q</w:t>
      </w:r>
      <w:r>
        <w:rPr>
          <w:rFonts w:eastAsia="Times New Roman" w:cs="Times New Roman"/>
          <w:i/>
          <w:color w:val="333333"/>
        </w:rPr>
        <w:t xml:space="preserve"> Awareness </w:t>
      </w:r>
    </w:p>
    <w:p w:rsidR="00706791" w:rsidRPr="004F067A" w:rsidRDefault="0076063B" w:rsidP="00706791">
      <w:pPr>
        <w:spacing w:after="120" w:line="240" w:lineRule="auto"/>
        <w:rPr>
          <w:rFonts w:eastAsia="Times New Roman" w:cs="Times New Roman"/>
          <w:b/>
          <w:color w:val="333333"/>
        </w:rPr>
      </w:pPr>
      <w:r>
        <w:rPr>
          <w:rFonts w:eastAsia="Times New Roman" w:cs="Times New Roman"/>
          <w:b/>
          <w:color w:val="333333"/>
        </w:rPr>
        <w:t>Professional Learning:</w:t>
      </w:r>
      <w:r w:rsidR="007D04BC">
        <w:rPr>
          <w:rFonts w:eastAsia="Times New Roman" w:cs="Times New Roman"/>
          <w:b/>
          <w:color w:val="333333"/>
        </w:rPr>
        <w:t xml:space="preserve"> </w:t>
      </w:r>
      <w:r w:rsidR="007D04BC">
        <w:rPr>
          <w:rFonts w:eastAsia="Times New Roman" w:cs="Times New Roman"/>
          <w:color w:val="333333"/>
        </w:rPr>
        <w:t xml:space="preserve">All off-site </w:t>
      </w:r>
      <w:r w:rsidR="00380797">
        <w:rPr>
          <w:rFonts w:eastAsia="Times New Roman" w:cs="Times New Roman"/>
          <w:color w:val="333333"/>
        </w:rPr>
        <w:t>professional learning requests</w:t>
      </w:r>
      <w:r w:rsidR="007D04BC">
        <w:rPr>
          <w:rFonts w:eastAsia="Times New Roman" w:cs="Times New Roman"/>
          <w:color w:val="333333"/>
        </w:rPr>
        <w:t xml:space="preserve"> are </w:t>
      </w:r>
      <w:r w:rsidR="00380797">
        <w:rPr>
          <w:rFonts w:eastAsia="Times New Roman" w:cs="Times New Roman"/>
          <w:color w:val="333333"/>
        </w:rPr>
        <w:t xml:space="preserve">carefully reviewed and </w:t>
      </w:r>
      <w:r w:rsidR="007D04BC">
        <w:rPr>
          <w:rFonts w:eastAsia="Times New Roman" w:cs="Times New Roman"/>
          <w:color w:val="333333"/>
        </w:rPr>
        <w:t xml:space="preserve">approved judiciously with the expectation that participants share new learning and resources within the district. </w:t>
      </w:r>
      <w:r w:rsidR="00706791" w:rsidRPr="004F067A">
        <w:rPr>
          <w:rFonts w:eastAsia="Times New Roman" w:cs="Times New Roman"/>
          <w:b/>
          <w:color w:val="333333"/>
        </w:rPr>
        <w:t xml:space="preserve"> </w:t>
      </w:r>
    </w:p>
    <w:p w:rsidR="00706791" w:rsidRPr="004F067A" w:rsidRDefault="00706791"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NCCJ Two-Day Anti-Racism Conference</w:t>
      </w:r>
    </w:p>
    <w:p w:rsidR="00064023" w:rsidRPr="004F067A" w:rsidRDefault="00064023"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 xml:space="preserve">Transgender and GenderQueer Public School Students: School Safety in an Era of Uncertainty </w:t>
      </w:r>
    </w:p>
    <w:p w:rsidR="00706791" w:rsidRPr="004F067A" w:rsidRDefault="00064023"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WHPL Book Buzz-</w:t>
      </w:r>
      <w:r w:rsidR="00706791" w:rsidRPr="004F067A">
        <w:rPr>
          <w:rFonts w:eastAsia="Times New Roman" w:cs="Times New Roman"/>
          <w:color w:val="333333"/>
        </w:rPr>
        <w:t>Teach</w:t>
      </w:r>
      <w:r w:rsidRPr="004F067A">
        <w:rPr>
          <w:rFonts w:eastAsia="Times New Roman" w:cs="Times New Roman"/>
          <w:color w:val="333333"/>
        </w:rPr>
        <w:t>ing Equity and Diversity to Young</w:t>
      </w:r>
      <w:r w:rsidR="00706791" w:rsidRPr="004F067A">
        <w:rPr>
          <w:rFonts w:eastAsia="Times New Roman" w:cs="Times New Roman"/>
          <w:color w:val="333333"/>
        </w:rPr>
        <w:t xml:space="preserve"> Chi</w:t>
      </w:r>
      <w:r w:rsidRPr="004F067A">
        <w:rPr>
          <w:rFonts w:eastAsia="Times New Roman" w:cs="Times New Roman"/>
          <w:color w:val="333333"/>
        </w:rPr>
        <w:t>ldren</w:t>
      </w:r>
      <w:r w:rsidR="00706791" w:rsidRPr="004F067A">
        <w:rPr>
          <w:rFonts w:eastAsia="Times New Roman" w:cs="Times New Roman"/>
          <w:color w:val="333333"/>
        </w:rPr>
        <w:t xml:space="preserve"> </w:t>
      </w:r>
    </w:p>
    <w:p w:rsidR="00706791" w:rsidRPr="004F067A" w:rsidRDefault="00706791"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Graustein Inspiring Equity Community Learning Series</w:t>
      </w:r>
    </w:p>
    <w:p w:rsidR="00706791" w:rsidRPr="004F067A" w:rsidRDefault="00706791"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Racial Justice Training</w:t>
      </w:r>
    </w:p>
    <w:p w:rsidR="00706791" w:rsidRPr="004F067A" w:rsidRDefault="00706791"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 xml:space="preserve">Reaching for Inclusive Excellence </w:t>
      </w:r>
      <w:r w:rsidRPr="004F067A">
        <w:rPr>
          <w:rFonts w:eastAsia="Times New Roman" w:cs="Times New Roman"/>
          <w:i/>
          <w:color w:val="333333"/>
        </w:rPr>
        <w:t>Micro-Aggressions Awareness Train the Trainer</w:t>
      </w:r>
    </w:p>
    <w:p w:rsidR="00706791" w:rsidRPr="004F067A" w:rsidRDefault="00064023"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CREC Family Engagement Conference</w:t>
      </w:r>
    </w:p>
    <w:p w:rsidR="00064023" w:rsidRPr="004F067A" w:rsidRDefault="00064023"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 xml:space="preserve">Debby Irving- </w:t>
      </w:r>
      <w:r w:rsidRPr="004F067A">
        <w:rPr>
          <w:rFonts w:eastAsia="Times New Roman" w:cs="Times New Roman"/>
          <w:i/>
          <w:color w:val="333333"/>
        </w:rPr>
        <w:t xml:space="preserve">Waking Up White- </w:t>
      </w:r>
      <w:r w:rsidR="0076063B">
        <w:rPr>
          <w:rFonts w:eastAsia="Times New Roman" w:cs="Times New Roman"/>
          <w:color w:val="333333"/>
        </w:rPr>
        <w:t xml:space="preserve">Book reading and </w:t>
      </w:r>
      <w:r w:rsidRPr="004F067A">
        <w:rPr>
          <w:rFonts w:eastAsia="Times New Roman" w:cs="Times New Roman"/>
          <w:color w:val="333333"/>
        </w:rPr>
        <w:t xml:space="preserve">Workshop </w:t>
      </w:r>
    </w:p>
    <w:p w:rsidR="007D04BC" w:rsidRPr="00A8501B" w:rsidRDefault="00064023"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 xml:space="preserve">Pat Kelly and Carroll Blake- Modern Racism </w:t>
      </w:r>
    </w:p>
    <w:p w:rsidR="00184AA3" w:rsidRPr="005E0F75" w:rsidRDefault="00184AA3" w:rsidP="007D04BC">
      <w:pPr>
        <w:pStyle w:val="ListParagraph"/>
        <w:numPr>
          <w:ilvl w:val="0"/>
          <w:numId w:val="12"/>
        </w:numPr>
        <w:spacing w:after="120" w:line="240" w:lineRule="auto"/>
        <w:rPr>
          <w:rFonts w:eastAsia="Times New Roman" w:cs="Times New Roman"/>
          <w:b/>
          <w:color w:val="333333"/>
        </w:rPr>
      </w:pPr>
      <w:r>
        <w:rPr>
          <w:rFonts w:eastAsia="Times New Roman" w:cs="Times New Roman"/>
          <w:color w:val="333333"/>
        </w:rPr>
        <w:lastRenderedPageBreak/>
        <w:t xml:space="preserve">CREC- </w:t>
      </w:r>
      <w:r>
        <w:rPr>
          <w:rFonts w:eastAsia="Times New Roman" w:cs="Times New Roman"/>
          <w:i/>
          <w:color w:val="333333"/>
        </w:rPr>
        <w:t>Cultural Timeline</w:t>
      </w:r>
    </w:p>
    <w:p w:rsidR="005E0F75" w:rsidRPr="007D04BC" w:rsidRDefault="005E0F75" w:rsidP="007D04BC">
      <w:pPr>
        <w:pStyle w:val="ListParagraph"/>
        <w:numPr>
          <w:ilvl w:val="0"/>
          <w:numId w:val="12"/>
        </w:numPr>
        <w:spacing w:after="120" w:line="240" w:lineRule="auto"/>
        <w:rPr>
          <w:rFonts w:eastAsia="Times New Roman" w:cs="Times New Roman"/>
          <w:b/>
          <w:color w:val="333333"/>
        </w:rPr>
      </w:pPr>
      <w:r>
        <w:rPr>
          <w:rFonts w:ascii="Calibri" w:hAnsi="Calibri"/>
          <w:color w:val="222222"/>
        </w:rPr>
        <w:t xml:space="preserve">Elijah Nealy, PhD- </w:t>
      </w:r>
      <w:r>
        <w:rPr>
          <w:rFonts w:ascii="Calibri" w:hAnsi="Calibri"/>
          <w:i/>
          <w:color w:val="222222"/>
        </w:rPr>
        <w:t>Raising Transgender Youth with Love and Care</w:t>
      </w:r>
    </w:p>
    <w:p w:rsidR="007D04BC" w:rsidRPr="004F067A" w:rsidRDefault="007D04BC" w:rsidP="007D04BC">
      <w:pPr>
        <w:pStyle w:val="ListParagraph"/>
        <w:numPr>
          <w:ilvl w:val="0"/>
          <w:numId w:val="12"/>
        </w:numPr>
        <w:spacing w:after="120" w:line="240" w:lineRule="auto"/>
        <w:rPr>
          <w:rFonts w:eastAsia="Times New Roman" w:cs="Times New Roman"/>
          <w:b/>
          <w:color w:val="333333"/>
        </w:rPr>
      </w:pPr>
      <w:r>
        <w:rPr>
          <w:rFonts w:eastAsia="Times New Roman" w:cs="Times New Roman"/>
          <w:color w:val="333333"/>
        </w:rPr>
        <w:t xml:space="preserve">College Board Preparate’ </w:t>
      </w:r>
      <w:r w:rsidR="00C73D11">
        <w:rPr>
          <w:rFonts w:eastAsia="Times New Roman" w:cs="Times New Roman"/>
          <w:color w:val="333333"/>
        </w:rPr>
        <w:t xml:space="preserve">– Attended by Conard FEOD Program Coordinator- April 2018 </w:t>
      </w:r>
    </w:p>
    <w:p w:rsidR="00064023" w:rsidRPr="00230E5B" w:rsidRDefault="00064023" w:rsidP="007D04BC">
      <w:pPr>
        <w:pStyle w:val="ListParagraph"/>
        <w:numPr>
          <w:ilvl w:val="0"/>
          <w:numId w:val="12"/>
        </w:numPr>
        <w:spacing w:after="120" w:line="240" w:lineRule="auto"/>
        <w:rPr>
          <w:rFonts w:eastAsia="Times New Roman" w:cs="Times New Roman"/>
          <w:b/>
          <w:color w:val="333333"/>
        </w:rPr>
      </w:pPr>
      <w:r w:rsidRPr="004F067A">
        <w:rPr>
          <w:rFonts w:eastAsia="Times New Roman" w:cs="Times New Roman"/>
          <w:color w:val="333333"/>
        </w:rPr>
        <w:t xml:space="preserve">Hosted CREC Regional Dine and Discuss- </w:t>
      </w:r>
      <w:r w:rsidRPr="004F067A">
        <w:rPr>
          <w:rFonts w:eastAsia="Times New Roman" w:cs="Times New Roman"/>
          <w:i/>
          <w:color w:val="333333"/>
        </w:rPr>
        <w:t>Understanding and Breaking the Cycle of Escalating Behavior</w:t>
      </w:r>
    </w:p>
    <w:p w:rsidR="009A6740" w:rsidRPr="009A6740" w:rsidRDefault="00230E5B" w:rsidP="009A6740">
      <w:pPr>
        <w:pStyle w:val="ListParagraph"/>
        <w:numPr>
          <w:ilvl w:val="0"/>
          <w:numId w:val="12"/>
        </w:numPr>
        <w:spacing w:after="120" w:line="240" w:lineRule="auto"/>
        <w:rPr>
          <w:rFonts w:eastAsia="Times New Roman" w:cs="Times New Roman"/>
          <w:b/>
          <w:color w:val="333333"/>
        </w:rPr>
      </w:pPr>
      <w:r>
        <w:rPr>
          <w:rFonts w:eastAsia="Times New Roman" w:cs="Times New Roman"/>
          <w:color w:val="333333"/>
        </w:rPr>
        <w:t xml:space="preserve">CITs:  </w:t>
      </w:r>
      <w:r>
        <w:rPr>
          <w:rFonts w:eastAsia="Times New Roman" w:cs="Times New Roman"/>
          <w:i/>
          <w:color w:val="333333"/>
        </w:rPr>
        <w:t>Culturally Responsive Teaching and the Brain</w:t>
      </w:r>
      <w:r>
        <w:rPr>
          <w:rFonts w:eastAsia="Times New Roman" w:cs="Times New Roman"/>
          <w:color w:val="333333"/>
        </w:rPr>
        <w:t xml:space="preserve"> based on the work of Zaretta Hammond and </w:t>
      </w:r>
      <w:r>
        <w:rPr>
          <w:rFonts w:eastAsia="Times New Roman" w:cs="Times New Roman"/>
          <w:i/>
          <w:color w:val="333333"/>
        </w:rPr>
        <w:t xml:space="preserve">Culturally Responsive Pedagogy </w:t>
      </w:r>
      <w:r>
        <w:rPr>
          <w:rFonts w:eastAsia="Times New Roman" w:cs="Times New Roman"/>
          <w:color w:val="333333"/>
        </w:rPr>
        <w:t>b</w:t>
      </w:r>
      <w:r w:rsidR="009A6740">
        <w:rPr>
          <w:rFonts w:eastAsia="Times New Roman" w:cs="Times New Roman"/>
          <w:color w:val="333333"/>
        </w:rPr>
        <w:t>ased on the work of Geneva Gay</w:t>
      </w:r>
    </w:p>
    <w:p w:rsidR="009A6740" w:rsidRPr="009A6740" w:rsidRDefault="009A6740" w:rsidP="009A6740">
      <w:pPr>
        <w:pStyle w:val="ListParagraph"/>
        <w:spacing w:after="120" w:line="240" w:lineRule="auto"/>
        <w:rPr>
          <w:rFonts w:eastAsia="Times New Roman" w:cs="Times New Roman"/>
          <w:b/>
          <w:color w:val="333333"/>
        </w:rPr>
      </w:pPr>
    </w:p>
    <w:p w:rsidR="001313E0" w:rsidRDefault="001313E0" w:rsidP="0087512D">
      <w:pPr>
        <w:spacing w:after="0" w:line="240" w:lineRule="auto"/>
        <w:rPr>
          <w:rFonts w:eastAsia="Times New Roman" w:cs="Arial"/>
          <w:b/>
          <w:iCs/>
          <w:color w:val="222222"/>
        </w:rPr>
      </w:pPr>
      <w:r>
        <w:rPr>
          <w:rFonts w:eastAsia="Times New Roman" w:cs="Arial"/>
          <w:b/>
          <w:iCs/>
          <w:color w:val="222222"/>
        </w:rPr>
        <w:t xml:space="preserve">Parent Meetings: </w:t>
      </w:r>
    </w:p>
    <w:p w:rsidR="001313E0" w:rsidRPr="001313E0" w:rsidRDefault="001313E0" w:rsidP="007D04BC">
      <w:pPr>
        <w:pStyle w:val="ListParagraph"/>
        <w:numPr>
          <w:ilvl w:val="0"/>
          <w:numId w:val="17"/>
        </w:numPr>
        <w:spacing w:after="0" w:line="240" w:lineRule="auto"/>
        <w:rPr>
          <w:rFonts w:eastAsia="Times New Roman" w:cs="Arial"/>
          <w:b/>
          <w:iCs/>
          <w:color w:val="222222"/>
        </w:rPr>
      </w:pPr>
      <w:r>
        <w:rPr>
          <w:rFonts w:eastAsia="Times New Roman" w:cs="Arial"/>
          <w:iCs/>
          <w:color w:val="222222"/>
        </w:rPr>
        <w:t>The Director of Diversity Advancement and EDC members met with parents of eleme</w:t>
      </w:r>
      <w:r w:rsidR="0076063B">
        <w:rPr>
          <w:rFonts w:eastAsia="Times New Roman" w:cs="Arial"/>
          <w:iCs/>
          <w:color w:val="222222"/>
        </w:rPr>
        <w:t>ntary, middle and high school 18</w:t>
      </w:r>
      <w:r>
        <w:rPr>
          <w:rFonts w:eastAsia="Times New Roman" w:cs="Arial"/>
          <w:iCs/>
          <w:color w:val="222222"/>
        </w:rPr>
        <w:t xml:space="preserve"> times at</w:t>
      </w:r>
      <w:r w:rsidR="00230E5B">
        <w:rPr>
          <w:rFonts w:eastAsia="Times New Roman" w:cs="Arial"/>
          <w:iCs/>
          <w:color w:val="222222"/>
        </w:rPr>
        <w:t xml:space="preserve"> their request for specific equity and diversity </w:t>
      </w:r>
      <w:r>
        <w:rPr>
          <w:rFonts w:eastAsia="Times New Roman" w:cs="Arial"/>
          <w:iCs/>
          <w:color w:val="222222"/>
        </w:rPr>
        <w:t xml:space="preserve">relevant purposes.  </w:t>
      </w:r>
    </w:p>
    <w:p w:rsidR="00394399" w:rsidRDefault="00394399" w:rsidP="0087512D">
      <w:pPr>
        <w:spacing w:after="0" w:line="240" w:lineRule="auto"/>
        <w:rPr>
          <w:rFonts w:eastAsia="Times New Roman" w:cs="Arial"/>
          <w:iCs/>
          <w:color w:val="222222"/>
        </w:rPr>
      </w:pPr>
    </w:p>
    <w:p w:rsidR="00184AA3" w:rsidRDefault="0076063B" w:rsidP="00184AA3">
      <w:pPr>
        <w:spacing w:after="0" w:line="240" w:lineRule="auto"/>
        <w:rPr>
          <w:rFonts w:eastAsia="Times New Roman" w:cs="Arial"/>
          <w:iCs/>
          <w:color w:val="222222"/>
        </w:rPr>
      </w:pPr>
      <w:r>
        <w:rPr>
          <w:rFonts w:eastAsia="Times New Roman" w:cs="Arial"/>
          <w:b/>
          <w:iCs/>
          <w:color w:val="222222"/>
        </w:rPr>
        <w:t xml:space="preserve">Consultation and Collaboration: </w:t>
      </w:r>
      <w:r w:rsidR="001313E0" w:rsidRPr="00184AA3">
        <w:rPr>
          <w:rFonts w:eastAsia="Times New Roman" w:cs="Arial"/>
          <w:iCs/>
          <w:color w:val="222222"/>
        </w:rPr>
        <w:t>The Director of Diversity Advancement and EDC members</w:t>
      </w:r>
    </w:p>
    <w:p w:rsidR="00184AA3" w:rsidRPr="00184AA3" w:rsidRDefault="00184AA3" w:rsidP="007D04BC">
      <w:pPr>
        <w:pStyle w:val="ListParagraph"/>
        <w:numPr>
          <w:ilvl w:val="0"/>
          <w:numId w:val="17"/>
        </w:numPr>
        <w:spacing w:after="0" w:line="240" w:lineRule="auto"/>
        <w:rPr>
          <w:rFonts w:eastAsia="Times New Roman" w:cs="Arial"/>
          <w:b/>
          <w:iCs/>
          <w:color w:val="222222"/>
        </w:rPr>
      </w:pPr>
      <w:r>
        <w:rPr>
          <w:rFonts w:eastAsia="Times New Roman" w:cs="Arial"/>
          <w:iCs/>
          <w:color w:val="222222"/>
        </w:rPr>
        <w:t>P</w:t>
      </w:r>
      <w:r w:rsidR="001313E0" w:rsidRPr="00184AA3">
        <w:rPr>
          <w:rFonts w:eastAsia="Times New Roman" w:cs="Arial"/>
          <w:iCs/>
          <w:color w:val="222222"/>
        </w:rPr>
        <w:t>rovided consul</w:t>
      </w:r>
      <w:r w:rsidRPr="00184AA3">
        <w:rPr>
          <w:rFonts w:eastAsia="Times New Roman" w:cs="Arial"/>
          <w:iCs/>
          <w:color w:val="222222"/>
        </w:rPr>
        <w:t>tation to</w:t>
      </w:r>
      <w:r>
        <w:rPr>
          <w:rFonts w:eastAsia="Times New Roman" w:cs="Arial"/>
          <w:iCs/>
          <w:color w:val="222222"/>
        </w:rPr>
        <w:t xml:space="preserve"> Southington Women for Progress</w:t>
      </w:r>
      <w:r w:rsidRPr="00184AA3">
        <w:rPr>
          <w:rFonts w:eastAsia="Times New Roman" w:cs="Arial"/>
          <w:iCs/>
          <w:color w:val="222222"/>
        </w:rPr>
        <w:t xml:space="preserve"> </w:t>
      </w:r>
      <w:r>
        <w:rPr>
          <w:rFonts w:eastAsia="Times New Roman" w:cs="Arial"/>
          <w:iCs/>
          <w:color w:val="222222"/>
        </w:rPr>
        <w:t>regarding the development of the EDC</w:t>
      </w:r>
    </w:p>
    <w:p w:rsidR="007D04BC" w:rsidRPr="007D04BC" w:rsidRDefault="0076063B" w:rsidP="007D04BC">
      <w:pPr>
        <w:pStyle w:val="ListParagraph"/>
        <w:numPr>
          <w:ilvl w:val="0"/>
          <w:numId w:val="17"/>
        </w:numPr>
        <w:spacing w:after="0" w:line="240" w:lineRule="auto"/>
        <w:rPr>
          <w:rFonts w:eastAsia="Times New Roman" w:cs="Arial"/>
          <w:b/>
          <w:iCs/>
          <w:color w:val="222222"/>
        </w:rPr>
      </w:pPr>
      <w:r>
        <w:rPr>
          <w:rFonts w:eastAsia="Times New Roman" w:cs="Arial"/>
          <w:iCs/>
          <w:color w:val="222222"/>
        </w:rPr>
        <w:t xml:space="preserve">Provided consultation to </w:t>
      </w:r>
      <w:r w:rsidR="00184AA3">
        <w:rPr>
          <w:rFonts w:eastAsia="Times New Roman" w:cs="Arial"/>
          <w:iCs/>
          <w:color w:val="222222"/>
        </w:rPr>
        <w:t>Southington Public Schools regarding Open Choice practices</w:t>
      </w:r>
      <w:r w:rsidR="00184AA3" w:rsidRPr="00184AA3">
        <w:rPr>
          <w:rFonts w:eastAsia="Times New Roman" w:cs="Arial"/>
          <w:iCs/>
          <w:color w:val="222222"/>
        </w:rPr>
        <w:t xml:space="preserve"> </w:t>
      </w:r>
    </w:p>
    <w:p w:rsidR="007D04BC" w:rsidRPr="007D04BC" w:rsidRDefault="007D04BC" w:rsidP="007D04BC">
      <w:pPr>
        <w:pStyle w:val="ListParagraph"/>
        <w:numPr>
          <w:ilvl w:val="0"/>
          <w:numId w:val="17"/>
        </w:numPr>
        <w:spacing w:after="0" w:line="240" w:lineRule="auto"/>
        <w:rPr>
          <w:rFonts w:eastAsia="Times New Roman" w:cs="Arial"/>
          <w:b/>
          <w:iCs/>
          <w:color w:val="222222"/>
        </w:rPr>
      </w:pPr>
      <w:r>
        <w:rPr>
          <w:rFonts w:eastAsia="Times New Roman" w:cs="Arial"/>
          <w:iCs/>
          <w:color w:val="222222"/>
        </w:rPr>
        <w:t xml:space="preserve">Consulted with Hanover Research </w:t>
      </w:r>
    </w:p>
    <w:p w:rsidR="00184AA3" w:rsidRPr="00A8501B" w:rsidRDefault="00184AA3" w:rsidP="007D04BC">
      <w:pPr>
        <w:pStyle w:val="ListParagraph"/>
        <w:numPr>
          <w:ilvl w:val="0"/>
          <w:numId w:val="17"/>
        </w:numPr>
        <w:spacing w:after="0" w:line="240" w:lineRule="auto"/>
        <w:rPr>
          <w:rFonts w:eastAsia="Times New Roman" w:cs="Arial"/>
          <w:b/>
          <w:iCs/>
          <w:color w:val="222222"/>
        </w:rPr>
      </w:pPr>
      <w:r>
        <w:rPr>
          <w:rFonts w:eastAsia="Times New Roman" w:cs="Arial"/>
          <w:iCs/>
          <w:color w:val="222222"/>
        </w:rPr>
        <w:t>Met with Great by 8 to discuss how they can support our work with parents of elementary school children</w:t>
      </w:r>
    </w:p>
    <w:p w:rsidR="00A8501B" w:rsidRPr="00EB61A0" w:rsidRDefault="00A8501B" w:rsidP="00A8501B">
      <w:pPr>
        <w:pStyle w:val="ListParagraph"/>
        <w:widowControl w:val="0"/>
        <w:numPr>
          <w:ilvl w:val="0"/>
          <w:numId w:val="23"/>
        </w:numPr>
        <w:spacing w:after="0" w:line="240" w:lineRule="auto"/>
        <w:contextualSpacing w:val="0"/>
      </w:pPr>
      <w:r>
        <w:t>F</w:t>
      </w:r>
      <w:r w:rsidRPr="00EB61A0">
        <w:t>acilitation of Collaborative Inquiry Teams</w:t>
      </w:r>
      <w:r>
        <w:t xml:space="preserve"> (CIT)</w:t>
      </w:r>
      <w:r w:rsidRPr="00EB61A0">
        <w:t xml:space="preserve">, centered around culturally responsive teaching and the brain; culturally responsive differentiation in the music and arts classrooms; and developing curriculum that is culturally responsive </w:t>
      </w:r>
    </w:p>
    <w:p w:rsidR="00A8501B" w:rsidRPr="00EB61A0" w:rsidRDefault="00A8501B" w:rsidP="00A8501B">
      <w:pPr>
        <w:pStyle w:val="ListParagraph"/>
        <w:widowControl w:val="0"/>
        <w:numPr>
          <w:ilvl w:val="0"/>
          <w:numId w:val="23"/>
        </w:numPr>
        <w:spacing w:after="0" w:line="240" w:lineRule="auto"/>
        <w:contextualSpacing w:val="0"/>
      </w:pPr>
      <w:r w:rsidRPr="00EB61A0">
        <w:t>Review of athletic coaches’ training modules to ensure the inclusion of a cultural compet</w:t>
      </w:r>
      <w:r>
        <w:t xml:space="preserve">ence module, reinforced through </w:t>
      </w:r>
      <w:r w:rsidRPr="00EB61A0">
        <w:t>modeling and practice</w:t>
      </w:r>
      <w:r>
        <w:t xml:space="preserve"> by adults (coaches) and students(athletes and team captains)</w:t>
      </w:r>
    </w:p>
    <w:p w:rsidR="00A8501B" w:rsidRPr="0076063B" w:rsidRDefault="00A8501B" w:rsidP="00A8501B">
      <w:pPr>
        <w:pStyle w:val="ListParagraph"/>
        <w:numPr>
          <w:ilvl w:val="0"/>
          <w:numId w:val="22"/>
        </w:numPr>
        <w:autoSpaceDE w:val="0"/>
        <w:autoSpaceDN w:val="0"/>
        <w:adjustRightInd w:val="0"/>
        <w:spacing w:after="0" w:line="240" w:lineRule="auto"/>
        <w:contextualSpacing w:val="0"/>
        <w:jc w:val="both"/>
        <w:rPr>
          <w:shd w:val="clear" w:color="auto" w:fill="FAFAFA"/>
        </w:rPr>
      </w:pPr>
      <w:r w:rsidRPr="00EB61A0">
        <w:t xml:space="preserve">Collaboration with the Professional Learning and Evaluation Committee (PLEC) </w:t>
      </w:r>
      <w:r>
        <w:t xml:space="preserve">on activities that include </w:t>
      </w:r>
      <w:r w:rsidRPr="00EB61A0">
        <w:t>building capacity of the membership to lead school-based cultural competence professional learning experiences</w:t>
      </w:r>
    </w:p>
    <w:p w:rsidR="0076063B" w:rsidRPr="0076063B" w:rsidRDefault="0076063B" w:rsidP="00A8501B">
      <w:pPr>
        <w:pStyle w:val="ListParagraph"/>
        <w:numPr>
          <w:ilvl w:val="0"/>
          <w:numId w:val="22"/>
        </w:numPr>
        <w:autoSpaceDE w:val="0"/>
        <w:autoSpaceDN w:val="0"/>
        <w:adjustRightInd w:val="0"/>
        <w:spacing w:after="0" w:line="240" w:lineRule="auto"/>
        <w:contextualSpacing w:val="0"/>
        <w:jc w:val="both"/>
        <w:rPr>
          <w:shd w:val="clear" w:color="auto" w:fill="FAFAFA"/>
        </w:rPr>
      </w:pPr>
      <w:r>
        <w:t xml:space="preserve">Participated in Sheff v. O’Neil research re: Open Choice/School Integration </w:t>
      </w:r>
    </w:p>
    <w:p w:rsidR="00184AA3" w:rsidRDefault="00184AA3" w:rsidP="0087512D">
      <w:pPr>
        <w:spacing w:after="0" w:line="240" w:lineRule="auto"/>
        <w:rPr>
          <w:rFonts w:eastAsia="Times New Roman" w:cs="Arial"/>
          <w:iCs/>
          <w:color w:val="222222"/>
        </w:rPr>
      </w:pPr>
    </w:p>
    <w:p w:rsidR="00184AA3" w:rsidRDefault="005E0F75" w:rsidP="0087512D">
      <w:pPr>
        <w:spacing w:after="0" w:line="240" w:lineRule="auto"/>
        <w:rPr>
          <w:rFonts w:eastAsia="Times New Roman" w:cs="Arial"/>
          <w:b/>
          <w:iCs/>
          <w:color w:val="222222"/>
        </w:rPr>
      </w:pPr>
      <w:r>
        <w:rPr>
          <w:rFonts w:eastAsia="Times New Roman" w:cs="Arial"/>
          <w:b/>
          <w:iCs/>
          <w:color w:val="222222"/>
        </w:rPr>
        <w:t xml:space="preserve">District-wide and </w:t>
      </w:r>
      <w:r w:rsidR="00671E2A">
        <w:rPr>
          <w:rFonts w:eastAsia="Times New Roman" w:cs="Arial"/>
          <w:b/>
          <w:iCs/>
          <w:color w:val="222222"/>
        </w:rPr>
        <w:t>School-based Support</w:t>
      </w:r>
      <w:r w:rsidR="0076063B">
        <w:rPr>
          <w:rFonts w:eastAsia="Times New Roman" w:cs="Arial"/>
          <w:b/>
          <w:iCs/>
          <w:color w:val="222222"/>
        </w:rPr>
        <w:t xml:space="preserve">: </w:t>
      </w:r>
    </w:p>
    <w:p w:rsidR="00671E2A" w:rsidRPr="00671E2A" w:rsidRDefault="0076063B" w:rsidP="007D04BC">
      <w:pPr>
        <w:pStyle w:val="ListParagraph"/>
        <w:numPr>
          <w:ilvl w:val="0"/>
          <w:numId w:val="20"/>
        </w:numPr>
        <w:spacing w:after="0" w:line="240" w:lineRule="auto"/>
        <w:rPr>
          <w:b/>
        </w:rPr>
      </w:pPr>
      <w:r>
        <w:t>The EDC vetted</w:t>
      </w:r>
      <w:r w:rsidR="00671E2A">
        <w:t xml:space="preserve"> proposals, programs and resources for school-based implementation </w:t>
      </w:r>
      <w:r w:rsidR="00380797">
        <w:t>relevant to cultural competency</w:t>
      </w:r>
    </w:p>
    <w:p w:rsidR="00671E2A" w:rsidRPr="005E0F75" w:rsidRDefault="00671E2A" w:rsidP="007D04BC">
      <w:pPr>
        <w:pStyle w:val="ListParagraph"/>
        <w:numPr>
          <w:ilvl w:val="0"/>
          <w:numId w:val="20"/>
        </w:numPr>
        <w:spacing w:after="0" w:line="240" w:lineRule="auto"/>
        <w:rPr>
          <w:b/>
        </w:rPr>
      </w:pPr>
      <w:r>
        <w:t>The E</w:t>
      </w:r>
      <w:r w:rsidR="0076063B">
        <w:t>DC supported</w:t>
      </w:r>
      <w:r>
        <w:t xml:space="preserve"> scho</w:t>
      </w:r>
      <w:r w:rsidR="00380797">
        <w:t>ol-based programs and efforts relevant to cultural competency</w:t>
      </w:r>
    </w:p>
    <w:p w:rsidR="005E0F75" w:rsidRPr="00671E2A" w:rsidRDefault="005E0F75" w:rsidP="007D04BC">
      <w:pPr>
        <w:pStyle w:val="ListParagraph"/>
        <w:numPr>
          <w:ilvl w:val="0"/>
          <w:numId w:val="20"/>
        </w:numPr>
        <w:spacing w:after="0" w:line="240" w:lineRule="auto"/>
        <w:rPr>
          <w:b/>
        </w:rPr>
      </w:pPr>
      <w:r>
        <w:t xml:space="preserve">The EDC participated in, supported and promoted the </w:t>
      </w:r>
      <w:r>
        <w:rPr>
          <w:i/>
        </w:rPr>
        <w:t xml:space="preserve">Inspiring Equity Project: We All Have </w:t>
      </w:r>
      <w:r w:rsidR="00552FDE">
        <w:rPr>
          <w:i/>
        </w:rPr>
        <w:t>a</w:t>
      </w:r>
      <w:r>
        <w:rPr>
          <w:i/>
        </w:rPr>
        <w:t xml:space="preserve"> Story to Tell </w:t>
      </w:r>
      <w:r>
        <w:t>which culminated in storytelling, stories of how individuals and groups inspire equity captured in a book, and a 2-night exhibit.  The project has inspired other school-based projects at Charter Oak, Norfeldt, Whiting Lane and Wolcott with other sch</w:t>
      </w:r>
      <w:r w:rsidR="00380797">
        <w:t>ools exploring similar projects</w:t>
      </w:r>
      <w:r>
        <w:t xml:space="preserve"> </w:t>
      </w:r>
    </w:p>
    <w:p w:rsidR="00671E2A" w:rsidRDefault="00671E2A" w:rsidP="00671E2A">
      <w:pPr>
        <w:spacing w:after="0" w:line="240" w:lineRule="auto"/>
        <w:rPr>
          <w:b/>
        </w:rPr>
      </w:pPr>
    </w:p>
    <w:p w:rsidR="00671E2A" w:rsidRPr="00671E2A" w:rsidRDefault="00671E2A" w:rsidP="00671E2A">
      <w:pPr>
        <w:spacing w:after="0" w:line="240" w:lineRule="auto"/>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49004C" w:rsidRDefault="0049004C" w:rsidP="0087512D">
      <w:pPr>
        <w:spacing w:after="0" w:line="240" w:lineRule="auto"/>
        <w:rPr>
          <w:rFonts w:eastAsia="Times New Roman" w:cs="Arial"/>
          <w:iCs/>
          <w:color w:val="222222"/>
        </w:rPr>
      </w:pPr>
    </w:p>
    <w:p w:rsidR="00D50834" w:rsidRDefault="00D50834"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671E2A" w:rsidRDefault="00671E2A" w:rsidP="0087512D">
      <w:pPr>
        <w:spacing w:after="0" w:line="240" w:lineRule="auto"/>
        <w:rPr>
          <w:rFonts w:eastAsia="Times New Roman" w:cs="Arial"/>
          <w:iCs/>
          <w:color w:val="222222"/>
        </w:rPr>
      </w:pPr>
    </w:p>
    <w:p w:rsidR="00A8501B" w:rsidRDefault="00A8501B" w:rsidP="0087512D">
      <w:pPr>
        <w:spacing w:after="0" w:line="240" w:lineRule="auto"/>
        <w:rPr>
          <w:rFonts w:eastAsia="Times New Roman" w:cs="Arial"/>
          <w:iCs/>
          <w:color w:val="222222"/>
        </w:rPr>
      </w:pPr>
    </w:p>
    <w:p w:rsidR="00184AA3" w:rsidRDefault="00184AA3" w:rsidP="007D04BC">
      <w:pPr>
        <w:spacing w:after="0" w:line="240" w:lineRule="auto"/>
        <w:jc w:val="center"/>
        <w:rPr>
          <w:rFonts w:eastAsia="Times New Roman" w:cs="Arial"/>
          <w:b/>
          <w:iCs/>
          <w:color w:val="222222"/>
        </w:rPr>
      </w:pPr>
      <w:r>
        <w:rPr>
          <w:rFonts w:eastAsia="Times New Roman" w:cs="Arial"/>
          <w:b/>
          <w:iCs/>
          <w:color w:val="222222"/>
        </w:rPr>
        <w:lastRenderedPageBreak/>
        <w:t>EDC SUBCOMMITTEES</w:t>
      </w:r>
    </w:p>
    <w:p w:rsidR="00A8501B" w:rsidRPr="00380797" w:rsidRDefault="00A8501B" w:rsidP="00A8501B">
      <w:pPr>
        <w:spacing w:after="0" w:line="240" w:lineRule="auto"/>
        <w:rPr>
          <w:color w:val="000000" w:themeColor="text1"/>
        </w:rPr>
      </w:pPr>
      <w:r w:rsidRPr="001A06C5">
        <w:rPr>
          <w:color w:val="000000" w:themeColor="text1"/>
        </w:rPr>
        <w:t>The five subcommittees o</w:t>
      </w:r>
      <w:r>
        <w:rPr>
          <w:color w:val="000000" w:themeColor="text1"/>
        </w:rPr>
        <w:t>f the EDC’s</w:t>
      </w:r>
      <w:r w:rsidRPr="001A06C5">
        <w:rPr>
          <w:color w:val="000000" w:themeColor="text1"/>
        </w:rPr>
        <w:t xml:space="preserve"> priorities, strategic choices, targeted outcomes and recommendations</w:t>
      </w:r>
      <w:r w:rsidR="00380797">
        <w:rPr>
          <w:color w:val="000000" w:themeColor="text1"/>
        </w:rPr>
        <w:t xml:space="preserve"> </w:t>
      </w:r>
      <w:r>
        <w:rPr>
          <w:color w:val="000000" w:themeColor="text1"/>
        </w:rPr>
        <w:t>are framed by</w:t>
      </w:r>
      <w:r w:rsidRPr="001A06C5">
        <w:rPr>
          <w:color w:val="000000" w:themeColor="text1"/>
        </w:rPr>
        <w:t xml:space="preserve"> the </w:t>
      </w:r>
      <w:r>
        <w:rPr>
          <w:color w:val="000000" w:themeColor="text1"/>
        </w:rPr>
        <w:t>District Development Plan G</w:t>
      </w:r>
      <w:r w:rsidRPr="001A06C5">
        <w:rPr>
          <w:color w:val="000000" w:themeColor="text1"/>
        </w:rPr>
        <w:t>oals.</w:t>
      </w:r>
    </w:p>
    <w:p w:rsidR="00184AA3" w:rsidRPr="00184AA3" w:rsidRDefault="00184AA3" w:rsidP="0087512D">
      <w:pPr>
        <w:spacing w:after="0" w:line="240" w:lineRule="auto"/>
        <w:rPr>
          <w:rFonts w:eastAsia="Times New Roman" w:cs="Arial"/>
          <w:b/>
          <w:iCs/>
          <w:color w:val="222222"/>
        </w:rPr>
      </w:pPr>
      <w:r>
        <w:rPr>
          <w:rFonts w:eastAsia="Times New Roman" w:cs="Arial"/>
          <w:b/>
          <w:iCs/>
          <w:color w:val="222222"/>
        </w:rPr>
        <w:t xml:space="preserve"> </w:t>
      </w:r>
    </w:p>
    <w:p w:rsidR="007C7D7D" w:rsidRDefault="0087512D" w:rsidP="0087512D">
      <w:pPr>
        <w:spacing w:after="0" w:line="240" w:lineRule="auto"/>
        <w:rPr>
          <w:rFonts w:ascii="Calibri" w:eastAsia="Times New Roman" w:hAnsi="Calibri" w:cs="Times New Roman"/>
          <w:b/>
          <w:bCs/>
          <w:color w:val="000000"/>
        </w:rPr>
      </w:pPr>
      <w:r w:rsidRPr="00976A13">
        <w:rPr>
          <w:rFonts w:ascii="Calibri" w:eastAsia="Times New Roman" w:hAnsi="Calibri" w:cs="Times New Roman"/>
          <w:b/>
          <w:bCs/>
          <w:color w:val="000000"/>
        </w:rPr>
        <w:t>Ethnic Affairs Committee</w:t>
      </w:r>
    </w:p>
    <w:p w:rsidR="0087512D" w:rsidRPr="00976A13" w:rsidRDefault="007C7D7D" w:rsidP="0087512D">
      <w:pPr>
        <w:spacing w:after="0" w:line="240" w:lineRule="auto"/>
        <w:rPr>
          <w:rFonts w:ascii="Times New Roman" w:eastAsia="Times New Roman" w:hAnsi="Times New Roman" w:cs="Times New Roman"/>
        </w:rPr>
      </w:pPr>
      <w:r>
        <w:rPr>
          <w:rFonts w:ascii="Calibri" w:eastAsia="Times New Roman" w:hAnsi="Calibri" w:cs="Times New Roman"/>
          <w:color w:val="000000"/>
        </w:rPr>
        <w:t>This subcommittee</w:t>
      </w:r>
      <w:r w:rsidR="0087512D" w:rsidRPr="00976A13">
        <w:rPr>
          <w:rFonts w:ascii="Calibri" w:eastAsia="Times New Roman" w:hAnsi="Calibri" w:cs="Times New Roman"/>
          <w:color w:val="000000"/>
        </w:rPr>
        <w:t xml:space="preserve"> is </w:t>
      </w:r>
      <w:r w:rsidR="002513DB">
        <w:rPr>
          <w:rFonts w:ascii="Calibri" w:eastAsia="Times New Roman" w:hAnsi="Calibri" w:cs="Times New Roman"/>
          <w:color w:val="000000"/>
        </w:rPr>
        <w:t xml:space="preserve">a local level of the Ethnic Minority Affairs Committee of the Connecticut Education Association </w:t>
      </w:r>
      <w:r w:rsidR="0087512D" w:rsidRPr="00976A13">
        <w:rPr>
          <w:rFonts w:ascii="Calibri" w:eastAsia="Times New Roman" w:hAnsi="Calibri" w:cs="Times New Roman"/>
          <w:color w:val="000000"/>
        </w:rPr>
        <w:t xml:space="preserve">composed of educators and administrators across the district who collaborate, plan, and support programs and opportunities for expanding and sustaining diversity. We are comprised of </w:t>
      </w:r>
      <w:r w:rsidR="001269B5">
        <w:rPr>
          <w:rFonts w:ascii="Calibri" w:eastAsia="Times New Roman" w:hAnsi="Calibri" w:cs="Times New Roman"/>
          <w:b/>
          <w:bCs/>
          <w:color w:val="000000"/>
        </w:rPr>
        <w:t>two action work groups</w:t>
      </w:r>
      <w:r w:rsidR="0087512D" w:rsidRPr="00976A13">
        <w:rPr>
          <w:rFonts w:ascii="Calibri" w:eastAsia="Times New Roman" w:hAnsi="Calibri" w:cs="Times New Roman"/>
          <w:color w:val="000000"/>
        </w:rPr>
        <w:t>:</w:t>
      </w:r>
    </w:p>
    <w:p w:rsidR="0087512D" w:rsidRPr="00976A13" w:rsidRDefault="0087512D" w:rsidP="0087512D">
      <w:pPr>
        <w:spacing w:after="0" w:line="240" w:lineRule="auto"/>
        <w:rPr>
          <w:rFonts w:ascii="Times New Roman" w:eastAsia="Times New Roman" w:hAnsi="Times New Roman" w:cs="Times New Roman"/>
        </w:rPr>
      </w:pPr>
    </w:p>
    <w:p w:rsidR="00A8501B" w:rsidRDefault="001269B5" w:rsidP="00FA354B">
      <w:pPr>
        <w:shd w:val="clear" w:color="auto" w:fill="FFFFFF"/>
        <w:rPr>
          <w:rFonts w:eastAsia="Times New Roman" w:cs="Arial"/>
          <w:color w:val="222222"/>
        </w:rPr>
      </w:pPr>
      <w:r>
        <w:rPr>
          <w:rFonts w:ascii="Calibri" w:eastAsia="Times New Roman" w:hAnsi="Calibri" w:cs="Times New Roman"/>
          <w:b/>
          <w:bCs/>
          <w:color w:val="000000"/>
        </w:rPr>
        <w:t>The Educators</w:t>
      </w:r>
      <w:r w:rsidR="00FA354B">
        <w:rPr>
          <w:rFonts w:ascii="Calibri" w:eastAsia="Times New Roman" w:hAnsi="Calibri" w:cs="Times New Roman"/>
          <w:b/>
          <w:bCs/>
          <w:color w:val="000000"/>
        </w:rPr>
        <w:t xml:space="preserve">’ Ethnic </w:t>
      </w:r>
      <w:r w:rsidR="00FA354B" w:rsidRPr="00FA354B">
        <w:rPr>
          <w:rFonts w:ascii="Calibri" w:eastAsia="Times New Roman" w:hAnsi="Calibri" w:cs="Times New Roman"/>
          <w:b/>
          <w:bCs/>
          <w:color w:val="000000"/>
        </w:rPr>
        <w:t xml:space="preserve">Affairs </w:t>
      </w:r>
      <w:r w:rsidR="00FA354B" w:rsidRPr="00FA354B">
        <w:rPr>
          <w:rFonts w:ascii="Calibri" w:eastAsia="Times New Roman" w:hAnsi="Calibri" w:cs="Times New Roman"/>
          <w:bCs/>
          <w:color w:val="000000"/>
        </w:rPr>
        <w:t>a</w:t>
      </w:r>
      <w:r w:rsidR="00FA354B" w:rsidRPr="00FA354B">
        <w:rPr>
          <w:rFonts w:eastAsia="Times New Roman" w:cs="Times New Roman"/>
          <w:bCs/>
          <w:color w:val="000000"/>
        </w:rPr>
        <w:t xml:space="preserve">ims to </w:t>
      </w:r>
      <w:r w:rsidR="00FA354B" w:rsidRPr="00FA354B">
        <w:rPr>
          <w:rFonts w:eastAsia="Times New Roman" w:cs="Arial"/>
          <w:color w:val="222222"/>
        </w:rPr>
        <w:t>build a network of support for our educators of color and identify more ways to increase the racial and ethnic diversity of our certified staff.  These efforts throughout the year have also strengthened support for our Future Educators of Diversity high school ‘grow-your-own’</w:t>
      </w:r>
      <w:r w:rsidR="00064023">
        <w:rPr>
          <w:rFonts w:eastAsia="Times New Roman" w:cs="Arial"/>
          <w:color w:val="222222"/>
        </w:rPr>
        <w:t xml:space="preserve"> aspiring educator</w:t>
      </w:r>
      <w:r w:rsidR="00FA354B" w:rsidRPr="00FA354B">
        <w:rPr>
          <w:rFonts w:eastAsia="Times New Roman" w:cs="Arial"/>
          <w:color w:val="222222"/>
        </w:rPr>
        <w:t xml:space="preserve"> </w:t>
      </w:r>
      <w:r w:rsidR="004F067A">
        <w:rPr>
          <w:rFonts w:eastAsia="Times New Roman" w:cs="Arial"/>
          <w:color w:val="222222"/>
        </w:rPr>
        <w:t xml:space="preserve">pipeline program.  </w:t>
      </w:r>
    </w:p>
    <w:p w:rsidR="004F067A" w:rsidRDefault="004F067A" w:rsidP="00A8501B">
      <w:pPr>
        <w:shd w:val="clear" w:color="auto" w:fill="FFFFFF"/>
        <w:jc w:val="center"/>
        <w:rPr>
          <w:rFonts w:eastAsia="Times New Roman" w:cs="Arial"/>
          <w:b/>
          <w:color w:val="222222"/>
        </w:rPr>
      </w:pPr>
      <w:r>
        <w:rPr>
          <w:rFonts w:eastAsia="Times New Roman" w:cs="Arial"/>
          <w:b/>
          <w:color w:val="222222"/>
        </w:rPr>
        <w:t>Activities and Outcomes of the Ethnic Affairs Subcommittee</w:t>
      </w:r>
    </w:p>
    <w:p w:rsidR="00184AA3" w:rsidRDefault="00184AA3" w:rsidP="00A8501B">
      <w:pPr>
        <w:shd w:val="clear" w:color="auto" w:fill="FFFFFF"/>
        <w:spacing w:after="0" w:line="240" w:lineRule="auto"/>
        <w:rPr>
          <w:rFonts w:eastAsia="Times New Roman" w:cs="Arial"/>
          <w:b/>
          <w:color w:val="222222"/>
        </w:rPr>
      </w:pPr>
      <w:r>
        <w:rPr>
          <w:rFonts w:eastAsia="Times New Roman" w:cs="Arial"/>
          <w:b/>
          <w:color w:val="222222"/>
        </w:rPr>
        <w:t>Recruiting</w:t>
      </w:r>
    </w:p>
    <w:p w:rsidR="00184AA3" w:rsidRPr="00184AA3" w:rsidRDefault="00184AA3" w:rsidP="007D04BC">
      <w:pPr>
        <w:pStyle w:val="ListParagraph"/>
        <w:numPr>
          <w:ilvl w:val="0"/>
          <w:numId w:val="18"/>
        </w:numPr>
        <w:spacing w:after="0" w:line="240" w:lineRule="auto"/>
        <w:rPr>
          <w:b/>
        </w:rPr>
      </w:pPr>
      <w:r>
        <w:t>CREC MTR Career Fair</w:t>
      </w:r>
    </w:p>
    <w:p w:rsidR="00184AA3" w:rsidRPr="00184AA3" w:rsidRDefault="00184AA3" w:rsidP="007D04BC">
      <w:pPr>
        <w:pStyle w:val="ListParagraph"/>
        <w:numPr>
          <w:ilvl w:val="0"/>
          <w:numId w:val="18"/>
        </w:numPr>
        <w:spacing w:after="0" w:line="240" w:lineRule="auto"/>
        <w:rPr>
          <w:b/>
        </w:rPr>
      </w:pPr>
      <w:r>
        <w:t>UConn Teacher Recruiting Fair</w:t>
      </w:r>
    </w:p>
    <w:p w:rsidR="00184AA3" w:rsidRPr="00184AA3" w:rsidRDefault="00184AA3" w:rsidP="007D04BC">
      <w:pPr>
        <w:pStyle w:val="ListParagraph"/>
        <w:numPr>
          <w:ilvl w:val="0"/>
          <w:numId w:val="14"/>
        </w:numPr>
        <w:shd w:val="clear" w:color="auto" w:fill="FFFFFF"/>
        <w:rPr>
          <w:rFonts w:eastAsia="Times New Roman" w:cs="Arial"/>
          <w:b/>
          <w:color w:val="222222"/>
        </w:rPr>
      </w:pPr>
      <w:r>
        <w:rPr>
          <w:rFonts w:eastAsia="Times New Roman" w:cs="Arial"/>
          <w:color w:val="222222"/>
        </w:rPr>
        <w:t>WHPS Career Fair</w:t>
      </w:r>
    </w:p>
    <w:p w:rsidR="00184AA3" w:rsidRPr="00671E2A" w:rsidRDefault="00184AA3" w:rsidP="007D04BC">
      <w:pPr>
        <w:pStyle w:val="ListParagraph"/>
        <w:numPr>
          <w:ilvl w:val="0"/>
          <w:numId w:val="14"/>
        </w:numPr>
        <w:spacing w:after="0" w:line="240" w:lineRule="auto"/>
        <w:rPr>
          <w:b/>
        </w:rPr>
      </w:pPr>
      <w:r>
        <w:t>HBCU membership</w:t>
      </w:r>
    </w:p>
    <w:p w:rsidR="00671E2A" w:rsidRPr="00671E2A" w:rsidRDefault="00671E2A" w:rsidP="007D04BC">
      <w:pPr>
        <w:pStyle w:val="ListParagraph"/>
        <w:numPr>
          <w:ilvl w:val="0"/>
          <w:numId w:val="14"/>
        </w:numPr>
        <w:spacing w:after="0" w:line="240" w:lineRule="auto"/>
        <w:rPr>
          <w:b/>
        </w:rPr>
      </w:pPr>
      <w:r>
        <w:t xml:space="preserve">The Directors of Diversity Advancement and Human Resources are members of the </w:t>
      </w:r>
      <w:r w:rsidRPr="004F4FF7">
        <w:t>CREC Minority Teach</w:t>
      </w:r>
      <w:r>
        <w:t xml:space="preserve">er Recruiting Network </w:t>
      </w:r>
    </w:p>
    <w:p w:rsidR="00671E2A" w:rsidRPr="00671E2A" w:rsidRDefault="00671E2A" w:rsidP="007D04BC">
      <w:pPr>
        <w:pStyle w:val="ListParagraph"/>
        <w:numPr>
          <w:ilvl w:val="0"/>
          <w:numId w:val="14"/>
        </w:numPr>
        <w:spacing w:after="0" w:line="240" w:lineRule="auto"/>
        <w:rPr>
          <w:b/>
        </w:rPr>
      </w:pPr>
      <w:r>
        <w:t>Examination of hiring practices and human capital strategies</w:t>
      </w:r>
    </w:p>
    <w:p w:rsidR="00671E2A" w:rsidRPr="00184AA3" w:rsidRDefault="00671E2A" w:rsidP="00671E2A">
      <w:pPr>
        <w:pStyle w:val="ListParagraph"/>
        <w:spacing w:after="0" w:line="240" w:lineRule="auto"/>
        <w:rPr>
          <w:b/>
        </w:rPr>
      </w:pPr>
    </w:p>
    <w:p w:rsidR="00184AA3" w:rsidRDefault="00184AA3" w:rsidP="00A8501B">
      <w:pPr>
        <w:shd w:val="clear" w:color="auto" w:fill="FFFFFF"/>
        <w:spacing w:after="0" w:line="240" w:lineRule="auto"/>
        <w:rPr>
          <w:rFonts w:eastAsia="Times New Roman" w:cs="Arial"/>
          <w:b/>
          <w:color w:val="222222"/>
        </w:rPr>
      </w:pPr>
      <w:r>
        <w:rPr>
          <w:rFonts w:eastAsia="Times New Roman" w:cs="Arial"/>
          <w:b/>
          <w:color w:val="222222"/>
        </w:rPr>
        <w:t>Support</w:t>
      </w:r>
    </w:p>
    <w:p w:rsidR="004F067A" w:rsidRPr="00184AA3" w:rsidRDefault="00184AA3" w:rsidP="007D04BC">
      <w:pPr>
        <w:pStyle w:val="ListParagraph"/>
        <w:numPr>
          <w:ilvl w:val="0"/>
          <w:numId w:val="19"/>
        </w:numPr>
        <w:shd w:val="clear" w:color="auto" w:fill="FFFFFF"/>
        <w:rPr>
          <w:rFonts w:eastAsia="Times New Roman" w:cs="Arial"/>
          <w:b/>
          <w:color w:val="222222"/>
        </w:rPr>
      </w:pPr>
      <w:r>
        <w:t>Personalized outreach to teachers of color</w:t>
      </w:r>
    </w:p>
    <w:p w:rsidR="00671E2A" w:rsidRPr="00671E2A" w:rsidRDefault="00184AA3" w:rsidP="007D04BC">
      <w:pPr>
        <w:pStyle w:val="ListParagraph"/>
        <w:numPr>
          <w:ilvl w:val="0"/>
          <w:numId w:val="19"/>
        </w:numPr>
        <w:shd w:val="clear" w:color="auto" w:fill="FFFFFF"/>
        <w:rPr>
          <w:rFonts w:eastAsia="Times New Roman" w:cs="Arial"/>
          <w:b/>
          <w:color w:val="222222"/>
        </w:rPr>
      </w:pPr>
      <w:r>
        <w:t>Participation in Regional Teacher of Color Network at CCSU (EDC hosted the first network session with HPS)</w:t>
      </w:r>
    </w:p>
    <w:p w:rsidR="00671E2A" w:rsidRDefault="00671E2A" w:rsidP="0087512D">
      <w:pPr>
        <w:spacing w:after="0" w:line="240" w:lineRule="auto"/>
        <w:rPr>
          <w:rFonts w:ascii="Calibri" w:eastAsia="Times New Roman" w:hAnsi="Calibri" w:cs="Times New Roman"/>
          <w:b/>
          <w:bCs/>
          <w:color w:val="000000"/>
        </w:rPr>
      </w:pPr>
    </w:p>
    <w:p w:rsidR="0087512D" w:rsidRPr="00976A13" w:rsidRDefault="0087512D" w:rsidP="0087512D">
      <w:pPr>
        <w:spacing w:after="0" w:line="240" w:lineRule="auto"/>
        <w:rPr>
          <w:rFonts w:ascii="Times New Roman" w:eastAsia="Times New Roman" w:hAnsi="Times New Roman" w:cs="Times New Roman"/>
        </w:rPr>
      </w:pPr>
      <w:r w:rsidRPr="00976A13">
        <w:rPr>
          <w:rFonts w:ascii="Calibri" w:eastAsia="Times New Roman" w:hAnsi="Calibri" w:cs="Times New Roman"/>
          <w:b/>
          <w:bCs/>
          <w:color w:val="000000"/>
        </w:rPr>
        <w:t>Future Educators of Diversity Program</w:t>
      </w:r>
      <w:r w:rsidRPr="00976A13">
        <w:rPr>
          <w:rFonts w:ascii="Calibri" w:eastAsia="Times New Roman" w:hAnsi="Calibri" w:cs="Times New Roman"/>
          <w:color w:val="000000"/>
        </w:rPr>
        <w:t xml:space="preserve"> provides </w:t>
      </w:r>
      <w:r w:rsidR="00D50834">
        <w:rPr>
          <w:rFonts w:ascii="Calibri" w:eastAsia="Times New Roman" w:hAnsi="Calibri" w:cs="Times New Roman"/>
          <w:color w:val="000000"/>
        </w:rPr>
        <w:t xml:space="preserve">encouragement, </w:t>
      </w:r>
      <w:r w:rsidRPr="00976A13">
        <w:rPr>
          <w:rFonts w:ascii="Calibri" w:eastAsia="Times New Roman" w:hAnsi="Calibri" w:cs="Times New Roman"/>
          <w:color w:val="000000"/>
        </w:rPr>
        <w:t>training, mentorship, and support for high school students of color to enroll in a CT teacher preparation program. The program was created and sustained by school administrators, district leaders, and teachers in the West Hartford Public Schools. The goals of this program are to ensure that future minority educators are identified, mentored, and encouraged to build relationships with those who can support them in their journey to becoming West Hartford professional educators. Students who successfully complete the program, meet higher education requirements, and complete educational certification will be guaranteed an interview for employment opportunities in the WHPS.</w:t>
      </w:r>
    </w:p>
    <w:p w:rsidR="00976A13" w:rsidRDefault="00976A13" w:rsidP="0087512D">
      <w:pPr>
        <w:spacing w:after="0" w:line="240" w:lineRule="auto"/>
        <w:rPr>
          <w:rFonts w:ascii="Calibri" w:eastAsia="Times New Roman" w:hAnsi="Calibri" w:cs="Times New Roman"/>
          <w:color w:val="000000"/>
        </w:rPr>
      </w:pPr>
    </w:p>
    <w:p w:rsidR="0087512D" w:rsidRPr="00976A13" w:rsidRDefault="0087512D" w:rsidP="0087512D">
      <w:pPr>
        <w:spacing w:after="0" w:line="240" w:lineRule="auto"/>
        <w:rPr>
          <w:rFonts w:ascii="Times New Roman" w:eastAsia="Times New Roman" w:hAnsi="Times New Roman" w:cs="Times New Roman"/>
        </w:rPr>
      </w:pPr>
      <w:r w:rsidRPr="00976A13">
        <w:rPr>
          <w:rFonts w:ascii="Calibri" w:eastAsia="Times New Roman" w:hAnsi="Calibri" w:cs="Times New Roman"/>
          <w:color w:val="000000"/>
        </w:rPr>
        <w:t>This program enables WHEA teachers, administrators, and university partners to collaborate on an extended basis with these potential minority educators. Participants will work to develop supportive relationships to ensure a successful pathway to becoming a CT educator. This is accomplished by:</w:t>
      </w:r>
    </w:p>
    <w:p w:rsidR="0087512D" w:rsidRPr="00976A13" w:rsidRDefault="0087512D" w:rsidP="0087512D">
      <w:pPr>
        <w:spacing w:after="0" w:line="240" w:lineRule="auto"/>
        <w:rPr>
          <w:rFonts w:ascii="Times New Roman" w:eastAsia="Times New Roman" w:hAnsi="Times New Roman" w:cs="Times New Roman"/>
        </w:rPr>
      </w:pPr>
      <w:r w:rsidRPr="00976A13">
        <w:rPr>
          <w:rFonts w:ascii="Calibri" w:eastAsia="Times New Roman" w:hAnsi="Calibri" w:cs="Times New Roman"/>
          <w:color w:val="000000"/>
        </w:rPr>
        <w:t>1. Providing a high school teaching training program including classes, internships, and student teaching experiences.</w:t>
      </w:r>
    </w:p>
    <w:p w:rsidR="0087512D" w:rsidRPr="00976A13" w:rsidRDefault="0087512D" w:rsidP="0087512D">
      <w:pPr>
        <w:spacing w:after="0" w:line="240" w:lineRule="auto"/>
        <w:rPr>
          <w:rFonts w:ascii="Times New Roman" w:eastAsia="Times New Roman" w:hAnsi="Times New Roman" w:cs="Times New Roman"/>
        </w:rPr>
      </w:pPr>
      <w:r w:rsidRPr="00976A13">
        <w:rPr>
          <w:rFonts w:ascii="Calibri" w:eastAsia="Times New Roman" w:hAnsi="Calibri" w:cs="Times New Roman"/>
          <w:color w:val="000000"/>
        </w:rPr>
        <w:t>2. Establishing and supporting participants’ college application process to CT educator certification programs through collaboration with State University admissions personal.</w:t>
      </w:r>
    </w:p>
    <w:p w:rsidR="0087512D" w:rsidRPr="00976A13" w:rsidRDefault="0087512D" w:rsidP="0087512D">
      <w:pPr>
        <w:spacing w:after="0" w:line="240" w:lineRule="auto"/>
        <w:rPr>
          <w:rFonts w:ascii="Times New Roman" w:eastAsia="Times New Roman" w:hAnsi="Times New Roman" w:cs="Times New Roman"/>
        </w:rPr>
      </w:pPr>
      <w:r w:rsidRPr="00976A13">
        <w:rPr>
          <w:rFonts w:ascii="Calibri" w:eastAsia="Times New Roman" w:hAnsi="Calibri" w:cs="Times New Roman"/>
          <w:color w:val="000000"/>
        </w:rPr>
        <w:t>3. Provide ongoing mentorship for participants by teachers and administrators during the program and process of becoming an educator, including academic skill set training and university linkage.</w:t>
      </w:r>
    </w:p>
    <w:p w:rsidR="0087512D" w:rsidRDefault="0087512D" w:rsidP="0087512D">
      <w:pPr>
        <w:spacing w:after="0" w:line="240" w:lineRule="auto"/>
        <w:rPr>
          <w:rFonts w:ascii="Calibri" w:eastAsia="Times New Roman" w:hAnsi="Calibri" w:cs="Times New Roman"/>
          <w:color w:val="000000"/>
        </w:rPr>
      </w:pPr>
      <w:r w:rsidRPr="00976A13">
        <w:rPr>
          <w:rFonts w:ascii="Calibri" w:eastAsia="Times New Roman" w:hAnsi="Calibri" w:cs="Times New Roman"/>
          <w:color w:val="000000"/>
        </w:rPr>
        <w:t>4. Receiving the support of the district human resources department to provide interviews for participants who have completed the WHPS FEOD program and educational certification requirements.</w:t>
      </w:r>
    </w:p>
    <w:p w:rsidR="00230E5B" w:rsidRDefault="00230E5B" w:rsidP="0087512D">
      <w:pPr>
        <w:spacing w:after="0" w:line="240" w:lineRule="auto"/>
        <w:rPr>
          <w:rFonts w:ascii="Calibri" w:eastAsia="Times New Roman" w:hAnsi="Calibri" w:cs="Times New Roman"/>
          <w:color w:val="000000"/>
        </w:rPr>
      </w:pPr>
    </w:p>
    <w:p w:rsidR="00A8501B" w:rsidRDefault="00A8501B" w:rsidP="00A8501B">
      <w:pPr>
        <w:spacing w:after="120" w:line="240" w:lineRule="auto"/>
        <w:rPr>
          <w:rFonts w:eastAsia="Times New Roman" w:cs="Times New Roman"/>
          <w:color w:val="333333"/>
        </w:rPr>
      </w:pPr>
    </w:p>
    <w:p w:rsidR="00A8501B" w:rsidRPr="00706791" w:rsidRDefault="00A8501B" w:rsidP="00F81537">
      <w:pPr>
        <w:spacing w:after="120" w:line="240" w:lineRule="auto"/>
        <w:rPr>
          <w:rFonts w:eastAsia="Times New Roman" w:cs="Times New Roman"/>
          <w:color w:val="333333"/>
        </w:rPr>
      </w:pPr>
    </w:p>
    <w:p w:rsidR="003E354E" w:rsidRPr="00A8501B" w:rsidRDefault="00A8501B" w:rsidP="00A8501B">
      <w:pPr>
        <w:spacing w:after="120" w:line="240" w:lineRule="auto"/>
        <w:jc w:val="center"/>
        <w:rPr>
          <w:rFonts w:eastAsia="Times New Roman" w:cs="Times New Roman"/>
          <w:b/>
          <w:color w:val="333333"/>
        </w:rPr>
      </w:pPr>
      <w:r w:rsidRPr="004F067A">
        <w:rPr>
          <w:rFonts w:eastAsia="Times New Roman" w:cs="Times New Roman"/>
          <w:b/>
          <w:color w:val="333333"/>
        </w:rPr>
        <w:lastRenderedPageBreak/>
        <w:t>Activities</w:t>
      </w:r>
      <w:r>
        <w:rPr>
          <w:rFonts w:eastAsia="Times New Roman" w:cs="Times New Roman"/>
          <w:b/>
          <w:color w:val="333333"/>
        </w:rPr>
        <w:t xml:space="preserve"> and Outcomes of the Future Educators of Diversity Program</w:t>
      </w:r>
    </w:p>
    <w:p w:rsidR="007A3A42" w:rsidRPr="007A3A42" w:rsidRDefault="00230E5B" w:rsidP="007A3A42">
      <w:pPr>
        <w:pStyle w:val="ListParagraph"/>
        <w:numPr>
          <w:ilvl w:val="0"/>
          <w:numId w:val="21"/>
        </w:numPr>
        <w:spacing w:before="120" w:after="0" w:line="240" w:lineRule="auto"/>
        <w:rPr>
          <w:b/>
        </w:rPr>
      </w:pPr>
      <w:r w:rsidRPr="007A3A42">
        <w:rPr>
          <w:rFonts w:cs="Arial"/>
          <w:iCs/>
          <w:color w:val="000000"/>
          <w:shd w:val="clear" w:color="auto" w:fill="FFFFFF"/>
        </w:rPr>
        <w:t>Future Educators of Diversity was piloted at Conard in 2015 in collaboration with the University of Conn</w:t>
      </w:r>
      <w:r w:rsidR="007A3A42" w:rsidRPr="007A3A42">
        <w:rPr>
          <w:rFonts w:cs="Arial"/>
          <w:iCs/>
          <w:color w:val="000000"/>
          <w:shd w:val="clear" w:color="auto" w:fill="FFFFFF"/>
        </w:rPr>
        <w:t>ecticut.  This year, Future Educators of Diversity has expanded to Hall High School and the local college partnerships supporting the program have</w:t>
      </w:r>
      <w:r w:rsidR="00552FDE">
        <w:rPr>
          <w:rFonts w:cs="Arial"/>
          <w:iCs/>
          <w:color w:val="000000"/>
          <w:shd w:val="clear" w:color="auto" w:fill="FFFFFF"/>
        </w:rPr>
        <w:t xml:space="preserve"> since grown as well</w:t>
      </w:r>
      <w:r w:rsidR="007A3A42" w:rsidRPr="007A3A42">
        <w:rPr>
          <w:rFonts w:cs="Arial"/>
          <w:iCs/>
          <w:color w:val="000000"/>
          <w:shd w:val="clear" w:color="auto" w:fill="FFFFFF"/>
        </w:rPr>
        <w:t xml:space="preserve">    </w:t>
      </w:r>
    </w:p>
    <w:p w:rsidR="00230E5B" w:rsidRPr="00230E5B" w:rsidRDefault="007A3A42" w:rsidP="007D04BC">
      <w:pPr>
        <w:pStyle w:val="ListParagraph"/>
        <w:numPr>
          <w:ilvl w:val="0"/>
          <w:numId w:val="21"/>
        </w:numPr>
        <w:spacing w:before="120" w:after="0" w:line="240" w:lineRule="auto"/>
        <w:rPr>
          <w:b/>
        </w:rPr>
      </w:pPr>
      <w:r>
        <w:rPr>
          <w:rFonts w:cs="Arial"/>
          <w:i/>
          <w:iCs/>
          <w:color w:val="000000"/>
          <w:shd w:val="clear" w:color="auto" w:fill="FFFFFF"/>
        </w:rPr>
        <w:t>There are currently just over 30</w:t>
      </w:r>
      <w:r w:rsidR="00230E5B" w:rsidRPr="00230E5B">
        <w:rPr>
          <w:rFonts w:cs="Arial"/>
          <w:i/>
          <w:iCs/>
          <w:color w:val="000000"/>
          <w:shd w:val="clear" w:color="auto" w:fill="FFFFFF"/>
        </w:rPr>
        <w:t xml:space="preserve"> Conard future educators in </w:t>
      </w:r>
      <w:r>
        <w:rPr>
          <w:rFonts w:cs="Arial"/>
          <w:i/>
          <w:iCs/>
          <w:color w:val="000000"/>
          <w:shd w:val="clear" w:color="auto" w:fill="FFFFFF"/>
        </w:rPr>
        <w:t>th</w:t>
      </w:r>
      <w:r w:rsidR="006B772C">
        <w:rPr>
          <w:rFonts w:cs="Arial"/>
          <w:i/>
          <w:iCs/>
          <w:color w:val="000000"/>
          <w:shd w:val="clear" w:color="auto" w:fill="FFFFFF"/>
        </w:rPr>
        <w:t>e program between both schools</w:t>
      </w:r>
      <w:r w:rsidR="00230E5B" w:rsidRPr="00230E5B">
        <w:rPr>
          <w:rFonts w:cs="Arial"/>
          <w:i/>
          <w:iCs/>
          <w:color w:val="000000"/>
          <w:shd w:val="clear" w:color="auto" w:fill="FFFFFF"/>
        </w:rPr>
        <w:t> </w:t>
      </w:r>
    </w:p>
    <w:p w:rsidR="009D0B39" w:rsidRPr="00230E5B" w:rsidRDefault="003F7AE4" w:rsidP="007D04BC">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 xml:space="preserve">Future Educators </w:t>
      </w:r>
      <w:r w:rsidR="00671E2A" w:rsidRPr="00230E5B">
        <w:rPr>
          <w:rFonts w:eastAsia="Times New Roman" w:cs="Arial"/>
          <w:color w:val="222222"/>
        </w:rPr>
        <w:t>of Diversity Club (FEOD) was launched at Hall</w:t>
      </w:r>
    </w:p>
    <w:p w:rsidR="00671E2A" w:rsidRPr="00230E5B" w:rsidRDefault="009D0B39" w:rsidP="007D04BC">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Conard and Hall FEOD</w:t>
      </w:r>
      <w:r w:rsidR="00671E2A" w:rsidRPr="00230E5B">
        <w:rPr>
          <w:rFonts w:eastAsia="Times New Roman" w:cs="Arial"/>
          <w:color w:val="222222"/>
        </w:rPr>
        <w:t xml:space="preserve"> came together for a winter</w:t>
      </w:r>
      <w:r w:rsidRPr="00230E5B">
        <w:rPr>
          <w:rFonts w:eastAsia="Times New Roman" w:cs="Arial"/>
          <w:color w:val="222222"/>
        </w:rPr>
        <w:t xml:space="preserve"> mixer and</w:t>
      </w:r>
      <w:r w:rsidR="00671E2A" w:rsidRPr="00230E5B">
        <w:rPr>
          <w:rFonts w:eastAsia="Times New Roman" w:cs="Arial"/>
          <w:color w:val="222222"/>
        </w:rPr>
        <w:t xml:space="preserve"> workshop</w:t>
      </w:r>
    </w:p>
    <w:p w:rsidR="009D0B39" w:rsidRDefault="009D0B39" w:rsidP="007D04BC">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Conard and Hall FEOD hosted a fall college fair in which FEOD local partnering college representatives attended</w:t>
      </w:r>
    </w:p>
    <w:p w:rsidR="007D04BC" w:rsidRPr="007D04BC" w:rsidRDefault="007D04BC" w:rsidP="007D04BC">
      <w:pPr>
        <w:pStyle w:val="ListParagraph"/>
        <w:numPr>
          <w:ilvl w:val="0"/>
          <w:numId w:val="21"/>
        </w:numPr>
        <w:shd w:val="clear" w:color="auto" w:fill="FFFFFF"/>
        <w:spacing w:after="0" w:line="240" w:lineRule="auto"/>
        <w:rPr>
          <w:rFonts w:eastAsia="Times New Roman" w:cs="Arial"/>
          <w:color w:val="222222"/>
        </w:rPr>
      </w:pPr>
      <w:r>
        <w:rPr>
          <w:rFonts w:eastAsia="Times New Roman" w:cs="Arial"/>
          <w:color w:val="222222"/>
        </w:rPr>
        <w:t>Program participants attended the UConn Leaders</w:t>
      </w:r>
      <w:r w:rsidR="007A3A42">
        <w:rPr>
          <w:rFonts w:eastAsia="Times New Roman" w:cs="Arial"/>
          <w:color w:val="222222"/>
        </w:rPr>
        <w:t>hip In Diversity</w:t>
      </w:r>
      <w:r>
        <w:rPr>
          <w:rFonts w:eastAsia="Times New Roman" w:cs="Arial"/>
          <w:color w:val="222222"/>
        </w:rPr>
        <w:t xml:space="preserve"> (LID) Conference on March 24</w:t>
      </w:r>
    </w:p>
    <w:p w:rsidR="009D0B39" w:rsidRDefault="009D0B39" w:rsidP="007D04BC">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Program participants attended a Fall HBCU Fair</w:t>
      </w:r>
      <w:r w:rsidR="00552FDE">
        <w:rPr>
          <w:rFonts w:eastAsia="Times New Roman" w:cs="Arial"/>
          <w:color w:val="222222"/>
        </w:rPr>
        <w:t xml:space="preserve"> on April 7</w:t>
      </w:r>
    </w:p>
    <w:p w:rsidR="00671E2A" w:rsidRPr="00230E5B" w:rsidRDefault="00671E2A" w:rsidP="007D04BC">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FEOD at each school met monthly and</w:t>
      </w:r>
      <w:r w:rsidR="00230E5B" w:rsidRPr="00230E5B">
        <w:rPr>
          <w:rFonts w:eastAsia="Times New Roman" w:cs="Arial"/>
          <w:color w:val="222222"/>
        </w:rPr>
        <w:t xml:space="preserve"> engaged in seminars and activities</w:t>
      </w:r>
      <w:r w:rsidR="009D0B39" w:rsidRPr="00230E5B">
        <w:rPr>
          <w:rFonts w:eastAsia="Times New Roman" w:cs="Arial"/>
          <w:color w:val="222222"/>
        </w:rPr>
        <w:t xml:space="preserve"> to learn </w:t>
      </w:r>
      <w:r w:rsidRPr="00230E5B">
        <w:rPr>
          <w:rFonts w:eastAsia="Times New Roman" w:cs="Arial"/>
          <w:color w:val="222222"/>
        </w:rPr>
        <w:t>and practice</w:t>
      </w:r>
      <w:r w:rsidR="009D0B39" w:rsidRPr="00230E5B">
        <w:rPr>
          <w:rFonts w:eastAsia="Times New Roman" w:cs="Arial"/>
          <w:color w:val="222222"/>
        </w:rPr>
        <w:t xml:space="preserve"> principles and</w:t>
      </w:r>
      <w:r w:rsidRPr="00230E5B">
        <w:rPr>
          <w:rFonts w:eastAsia="Times New Roman" w:cs="Arial"/>
          <w:color w:val="222222"/>
        </w:rPr>
        <w:t xml:space="preserve"> methodologies of teaching</w:t>
      </w:r>
      <w:r w:rsidR="00230E5B" w:rsidRPr="00230E5B">
        <w:rPr>
          <w:rFonts w:eastAsia="Times New Roman" w:cs="Arial"/>
          <w:color w:val="222222"/>
        </w:rPr>
        <w:t xml:space="preserve"> (e.g.  </w:t>
      </w:r>
      <w:r w:rsidR="00230E5B" w:rsidRPr="00230E5B">
        <w:rPr>
          <w:rFonts w:eastAsia="Times New Roman" w:cs="Arial"/>
          <w:i/>
          <w:color w:val="222222"/>
        </w:rPr>
        <w:t>Classroom Management Seminar; Learning Intentions</w:t>
      </w:r>
      <w:r w:rsidR="00552FDE">
        <w:rPr>
          <w:rFonts w:eastAsia="Times New Roman" w:cs="Arial"/>
          <w:color w:val="222222"/>
        </w:rPr>
        <w:t>)</w:t>
      </w:r>
      <w:r w:rsidR="009D0B39" w:rsidRPr="00230E5B">
        <w:rPr>
          <w:rFonts w:eastAsia="Times New Roman" w:cs="Arial"/>
          <w:color w:val="222222"/>
        </w:rPr>
        <w:t>; post-secondary education pathways; career pathways</w:t>
      </w:r>
      <w:r w:rsidR="00230E5B" w:rsidRPr="00230E5B">
        <w:rPr>
          <w:rFonts w:eastAsia="Times New Roman" w:cs="Arial"/>
          <w:color w:val="222222"/>
        </w:rPr>
        <w:t xml:space="preserve">. </w:t>
      </w:r>
      <w:r w:rsidR="009D0B39" w:rsidRPr="00230E5B">
        <w:rPr>
          <w:rFonts w:eastAsia="Times New Roman" w:cs="Arial"/>
          <w:color w:val="222222"/>
        </w:rPr>
        <w:t>Students heard from guest speake</w:t>
      </w:r>
      <w:r w:rsidR="00552FDE">
        <w:rPr>
          <w:rFonts w:eastAsia="Times New Roman" w:cs="Arial"/>
          <w:color w:val="222222"/>
        </w:rPr>
        <w:t xml:space="preserve">rs from colleges and from WHPS. </w:t>
      </w:r>
      <w:r w:rsidR="009D0B39" w:rsidRPr="00230E5B">
        <w:rPr>
          <w:rFonts w:eastAsia="Times New Roman" w:cs="Arial"/>
          <w:color w:val="222222"/>
        </w:rPr>
        <w:t>Students also observed models of effective teaching an</w:t>
      </w:r>
      <w:r w:rsidR="00552FDE">
        <w:rPr>
          <w:rFonts w:eastAsia="Times New Roman" w:cs="Arial"/>
          <w:color w:val="222222"/>
        </w:rPr>
        <w:t>d processed what they observed</w:t>
      </w:r>
    </w:p>
    <w:p w:rsidR="00230E5B" w:rsidRPr="00230E5B" w:rsidRDefault="00230E5B" w:rsidP="007D04BC">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Participants reviewed literature and research relevant to teacher diversity, minority tea</w:t>
      </w:r>
      <w:r>
        <w:rPr>
          <w:rFonts w:eastAsia="Times New Roman" w:cs="Arial"/>
          <w:color w:val="222222"/>
        </w:rPr>
        <w:t>cher shortage, anti-bias education</w:t>
      </w:r>
    </w:p>
    <w:p w:rsidR="009D0B39" w:rsidRPr="00230E5B" w:rsidRDefault="009D0B39" w:rsidP="007D04BC">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FEOD at both schools recruited building-based educators to serve as mentors for student participants</w:t>
      </w:r>
    </w:p>
    <w:p w:rsidR="00230E5B" w:rsidRPr="007A3A42" w:rsidRDefault="009D0B39" w:rsidP="007A3A42">
      <w:pPr>
        <w:pStyle w:val="ListParagraph"/>
        <w:numPr>
          <w:ilvl w:val="0"/>
          <w:numId w:val="21"/>
        </w:numPr>
        <w:shd w:val="clear" w:color="auto" w:fill="FFFFFF"/>
        <w:spacing w:after="0" w:line="240" w:lineRule="auto"/>
        <w:rPr>
          <w:rFonts w:eastAsia="Times New Roman" w:cs="Arial"/>
          <w:color w:val="222222"/>
        </w:rPr>
      </w:pPr>
      <w:r w:rsidRPr="00230E5B">
        <w:rPr>
          <w:rFonts w:eastAsia="Times New Roman" w:cs="Arial"/>
          <w:color w:val="222222"/>
        </w:rPr>
        <w:t xml:space="preserve">FEOD students participated in student-led Cultural Competence CSIs. Hall FEOD students are filming a Student Voices </w:t>
      </w:r>
      <w:r w:rsidRPr="007A3A42">
        <w:rPr>
          <w:rFonts w:eastAsia="Times New Roman" w:cs="Times New Roman"/>
          <w:bCs/>
          <w:color w:val="222222"/>
        </w:rPr>
        <w:t xml:space="preserve">segment to raise awareness about micro-aggressions and </w:t>
      </w:r>
      <w:r w:rsidR="00230E5B" w:rsidRPr="007A3A42">
        <w:rPr>
          <w:rFonts w:eastAsia="Times New Roman" w:cs="Times New Roman"/>
          <w:bCs/>
          <w:color w:val="222222"/>
        </w:rPr>
        <w:t xml:space="preserve">share advice and ideas for </w:t>
      </w:r>
      <w:r w:rsidR="007A3A42">
        <w:rPr>
          <w:rFonts w:eastAsia="Times New Roman" w:cs="Times New Roman"/>
          <w:bCs/>
          <w:color w:val="222222"/>
        </w:rPr>
        <w:t>how to prevent and address it</w:t>
      </w:r>
      <w:r w:rsidRPr="007A3A42">
        <w:rPr>
          <w:rFonts w:eastAsia="Times New Roman" w:cs="Times New Roman"/>
          <w:bCs/>
          <w:color w:val="222222"/>
        </w:rPr>
        <w:t xml:space="preserve"> </w:t>
      </w:r>
    </w:p>
    <w:p w:rsidR="007A3A42" w:rsidRDefault="00230E5B" w:rsidP="007A3A42">
      <w:pPr>
        <w:pStyle w:val="ListParagraph"/>
        <w:numPr>
          <w:ilvl w:val="0"/>
          <w:numId w:val="21"/>
        </w:numPr>
        <w:shd w:val="clear" w:color="auto" w:fill="FFFFFF"/>
        <w:spacing w:after="0" w:line="240" w:lineRule="auto"/>
        <w:rPr>
          <w:rFonts w:eastAsia="Times New Roman" w:cs="Times New Roman"/>
          <w:bCs/>
          <w:color w:val="222222"/>
        </w:rPr>
      </w:pPr>
      <w:r w:rsidRPr="00230E5B">
        <w:rPr>
          <w:rFonts w:eastAsia="Times New Roman" w:cs="Times New Roman"/>
          <w:bCs/>
          <w:color w:val="222222"/>
        </w:rPr>
        <w:t>Hall FEOD students designed and led 8</w:t>
      </w:r>
      <w:r w:rsidRPr="00230E5B">
        <w:rPr>
          <w:rFonts w:eastAsia="Times New Roman" w:cs="Times New Roman"/>
          <w:bCs/>
          <w:color w:val="222222"/>
          <w:vertAlign w:val="superscript"/>
        </w:rPr>
        <w:t>th</w:t>
      </w:r>
      <w:r w:rsidRPr="00230E5B">
        <w:rPr>
          <w:rFonts w:eastAsia="Times New Roman" w:cs="Times New Roman"/>
          <w:bCs/>
          <w:color w:val="222222"/>
        </w:rPr>
        <w:t xml:space="preserve"> grade middle to high school transition presentations</w:t>
      </w:r>
    </w:p>
    <w:p w:rsidR="00BF15C7" w:rsidRPr="007A3A42" w:rsidRDefault="007A3A42" w:rsidP="007A3A42">
      <w:pPr>
        <w:pStyle w:val="ListParagraph"/>
        <w:numPr>
          <w:ilvl w:val="0"/>
          <w:numId w:val="21"/>
        </w:numPr>
        <w:shd w:val="clear" w:color="auto" w:fill="FFFFFF"/>
        <w:spacing w:after="0" w:line="240" w:lineRule="auto"/>
        <w:rPr>
          <w:rFonts w:eastAsia="Times New Roman" w:cs="Times New Roman"/>
          <w:bCs/>
          <w:color w:val="222222"/>
        </w:rPr>
      </w:pPr>
      <w:r>
        <w:rPr>
          <w:rFonts w:eastAsia="Times New Roman" w:cs="Times New Roman"/>
          <w:bCs/>
          <w:color w:val="222222"/>
        </w:rPr>
        <w:t>Both schools have e</w:t>
      </w:r>
      <w:r w:rsidR="00BF15C7" w:rsidRPr="007A3A42">
        <w:rPr>
          <w:rFonts w:eastAsia="Times New Roman" w:cs="Times New Roman"/>
          <w:color w:val="000000"/>
        </w:rPr>
        <w:t>ngage</w:t>
      </w:r>
      <w:r>
        <w:rPr>
          <w:rFonts w:eastAsia="Times New Roman" w:cs="Times New Roman"/>
          <w:color w:val="000000"/>
        </w:rPr>
        <w:t>d parents in</w:t>
      </w:r>
      <w:r w:rsidR="00BF15C7" w:rsidRPr="007A3A42">
        <w:rPr>
          <w:rFonts w:eastAsia="Times New Roman" w:cs="Times New Roman"/>
          <w:color w:val="000000"/>
        </w:rPr>
        <w:t xml:space="preserve"> awareness of program and as mentors for students in the FEOD program</w:t>
      </w:r>
    </w:p>
    <w:p w:rsidR="00BF15C7" w:rsidRDefault="00BF15C7"/>
    <w:p w:rsidR="00BF15C7" w:rsidRDefault="00BF15C7"/>
    <w:p w:rsidR="00BF15C7" w:rsidRDefault="00BF15C7"/>
    <w:p w:rsidR="007C7D7D" w:rsidRDefault="007C7D7D"/>
    <w:p w:rsidR="007C7D7D" w:rsidRDefault="007C7D7D"/>
    <w:p w:rsidR="007C7D7D" w:rsidRDefault="007C7D7D"/>
    <w:p w:rsidR="007C7D7D" w:rsidRDefault="007C7D7D"/>
    <w:p w:rsidR="007C7D7D" w:rsidRDefault="007C7D7D"/>
    <w:p w:rsidR="007C7D7D" w:rsidRDefault="007C7D7D"/>
    <w:p w:rsidR="007C7D7D" w:rsidRDefault="007C7D7D"/>
    <w:p w:rsidR="007C7D7D" w:rsidRDefault="007C7D7D"/>
    <w:p w:rsidR="007A3A42" w:rsidRDefault="007A3A42"/>
    <w:p w:rsidR="007A3A42" w:rsidRDefault="007A3A42"/>
    <w:p w:rsidR="007C7D7D" w:rsidRDefault="007C7D7D"/>
    <w:p w:rsidR="00C73D11" w:rsidRDefault="00C73D11" w:rsidP="004C6499">
      <w:pPr>
        <w:spacing w:after="0" w:line="240" w:lineRule="auto"/>
        <w:rPr>
          <w:rFonts w:eastAsia="Times New Roman" w:cs="Arial"/>
          <w:b/>
          <w:color w:val="000000"/>
        </w:rPr>
      </w:pPr>
    </w:p>
    <w:p w:rsidR="00F81537" w:rsidRDefault="00F81537" w:rsidP="004C6499">
      <w:pPr>
        <w:spacing w:after="0" w:line="240" w:lineRule="auto"/>
        <w:rPr>
          <w:rFonts w:eastAsia="Times New Roman" w:cs="Arial"/>
          <w:b/>
          <w:color w:val="000000"/>
        </w:rPr>
      </w:pPr>
    </w:p>
    <w:p w:rsidR="004D213E" w:rsidRDefault="004C6499" w:rsidP="004C6499">
      <w:pPr>
        <w:spacing w:after="0" w:line="240" w:lineRule="auto"/>
        <w:rPr>
          <w:rFonts w:eastAsia="Times New Roman" w:cs="Arial"/>
          <w:color w:val="000000"/>
        </w:rPr>
      </w:pPr>
      <w:r w:rsidRPr="00976A13">
        <w:rPr>
          <w:rFonts w:eastAsia="Times New Roman" w:cs="Arial"/>
          <w:b/>
          <w:color w:val="000000"/>
        </w:rPr>
        <w:t>Family</w:t>
      </w:r>
      <w:r w:rsidR="007A3A42">
        <w:rPr>
          <w:rFonts w:eastAsia="Times New Roman" w:cs="Arial"/>
          <w:b/>
          <w:color w:val="000000"/>
        </w:rPr>
        <w:t xml:space="preserve"> and Community Engagement </w:t>
      </w:r>
      <w:r w:rsidRPr="00976A13">
        <w:rPr>
          <w:rFonts w:eastAsia="Times New Roman" w:cs="Arial"/>
          <w:b/>
          <w:color w:val="000000"/>
        </w:rPr>
        <w:t xml:space="preserve"> </w:t>
      </w:r>
    </w:p>
    <w:p w:rsidR="00822DDD" w:rsidRPr="004D213E" w:rsidRDefault="006D0974" w:rsidP="00822DDD">
      <w:pPr>
        <w:spacing w:after="0" w:line="240" w:lineRule="auto"/>
        <w:rPr>
          <w:rFonts w:eastAsia="Times New Roman" w:cs="Arial"/>
          <w:color w:val="000000"/>
        </w:rPr>
      </w:pPr>
      <w:r w:rsidRPr="00976A13">
        <w:rPr>
          <w:rFonts w:eastAsia="Times New Roman" w:cs="Arial"/>
          <w:color w:val="000000"/>
        </w:rPr>
        <w:t xml:space="preserve">The members of the Family </w:t>
      </w:r>
      <w:r w:rsidR="004D213E">
        <w:rPr>
          <w:rFonts w:eastAsia="Times New Roman" w:cs="Arial"/>
          <w:color w:val="000000"/>
        </w:rPr>
        <w:t>Engagement subcommittee believe</w:t>
      </w:r>
      <w:r w:rsidRPr="00976A13">
        <w:rPr>
          <w:rFonts w:eastAsia="Times New Roman" w:cs="Arial"/>
          <w:color w:val="000000"/>
        </w:rPr>
        <w:t xml:space="preserve"> that the approaches and strategies designed for family particip</w:t>
      </w:r>
      <w:r w:rsidR="00F00275" w:rsidRPr="00976A13">
        <w:rPr>
          <w:rFonts w:eastAsia="Times New Roman" w:cs="Arial"/>
          <w:color w:val="000000"/>
        </w:rPr>
        <w:t>ants of the Open Choice program</w:t>
      </w:r>
      <w:r w:rsidR="004D213E">
        <w:rPr>
          <w:rFonts w:eastAsia="Times New Roman" w:cs="Arial"/>
          <w:color w:val="000000"/>
        </w:rPr>
        <w:t xml:space="preserve"> may be of benefit to WH resident families. Elements of study and subcommittee work addresses barriers to and opportunities for</w:t>
      </w:r>
      <w:r w:rsidR="00F561E2" w:rsidRPr="00EB00CE">
        <w:rPr>
          <w:rFonts w:eastAsia="Times New Roman" w:cs="Arial"/>
          <w:color w:val="000000"/>
        </w:rPr>
        <w:t xml:space="preserve"> engagement.  </w:t>
      </w:r>
      <w:r w:rsidR="009F565D">
        <w:rPr>
          <w:rFonts w:eastAsia="Times New Roman" w:cs="Times New Roman"/>
        </w:rPr>
        <w:t xml:space="preserve"> </w:t>
      </w:r>
    </w:p>
    <w:p w:rsidR="00822DDD" w:rsidRPr="00976A13" w:rsidRDefault="00822DDD" w:rsidP="004C6499">
      <w:pPr>
        <w:spacing w:after="0" w:line="240" w:lineRule="auto"/>
        <w:rPr>
          <w:rFonts w:eastAsia="Times New Roman" w:cs="Arial"/>
          <w:b/>
          <w:color w:val="000000"/>
        </w:rPr>
      </w:pPr>
    </w:p>
    <w:p w:rsidR="00EB00CE" w:rsidRDefault="00EB00CE" w:rsidP="003E354E">
      <w:pPr>
        <w:spacing w:after="0" w:line="240" w:lineRule="auto"/>
        <w:rPr>
          <w:rFonts w:eastAsia="Times New Roman" w:cs="Arial"/>
          <w:color w:val="000000"/>
        </w:rPr>
      </w:pPr>
      <w:r w:rsidRPr="00976A13">
        <w:rPr>
          <w:rFonts w:eastAsia="Times New Roman" w:cs="Arial"/>
          <w:b/>
          <w:color w:val="000000"/>
        </w:rPr>
        <w:t>WHPS’ definition of ‘family e</w:t>
      </w:r>
      <w:r w:rsidR="004C6499" w:rsidRPr="00976A13">
        <w:rPr>
          <w:rFonts w:eastAsia="Times New Roman" w:cs="Arial"/>
          <w:b/>
          <w:color w:val="000000"/>
        </w:rPr>
        <w:t>ngagement</w:t>
      </w:r>
      <w:r w:rsidRPr="00976A13">
        <w:rPr>
          <w:rFonts w:eastAsia="Times New Roman" w:cs="Arial"/>
          <w:b/>
          <w:color w:val="000000"/>
        </w:rPr>
        <w:t>’</w:t>
      </w:r>
      <w:r w:rsidR="004D213E">
        <w:rPr>
          <w:rFonts w:eastAsia="Times New Roman" w:cs="Arial"/>
          <w:b/>
          <w:color w:val="000000"/>
        </w:rPr>
        <w:t xml:space="preserve"> through the lens of equity:   </w:t>
      </w:r>
      <w:r w:rsidR="004C6499" w:rsidRPr="00976A13">
        <w:rPr>
          <w:rFonts w:eastAsia="Times New Roman" w:cs="Arial"/>
          <w:b/>
          <w:i/>
          <w:color w:val="000000"/>
        </w:rPr>
        <w:t>Family Engagement</w:t>
      </w:r>
      <w:r w:rsidR="004C6499" w:rsidRPr="00976A13">
        <w:rPr>
          <w:rFonts w:eastAsia="Times New Roman" w:cs="Arial"/>
          <w:color w:val="000000"/>
        </w:rPr>
        <w:t xml:space="preserve"> is the result of a relationship between the family and the school where families and school representatives wor</w:t>
      </w:r>
      <w:r w:rsidR="00976A13">
        <w:rPr>
          <w:rFonts w:eastAsia="Times New Roman" w:cs="Arial"/>
          <w:color w:val="000000"/>
        </w:rPr>
        <w:t>k in partnership to best foster</w:t>
      </w:r>
      <w:r w:rsidR="004C6499" w:rsidRPr="00976A13">
        <w:rPr>
          <w:rFonts w:eastAsia="Times New Roman" w:cs="Arial"/>
          <w:color w:val="000000"/>
        </w:rPr>
        <w:t xml:space="preserve"> student achievement and social emotional well-being.</w:t>
      </w:r>
    </w:p>
    <w:p w:rsidR="00C73D11" w:rsidRDefault="00C73D11" w:rsidP="003E354E">
      <w:pPr>
        <w:spacing w:after="0" w:line="240" w:lineRule="auto"/>
        <w:rPr>
          <w:rFonts w:eastAsia="Times New Roman" w:cs="Arial"/>
          <w:color w:val="000000"/>
        </w:rPr>
      </w:pPr>
    </w:p>
    <w:p w:rsidR="00C73D11" w:rsidRDefault="00C73D11" w:rsidP="00C73D11">
      <w:pPr>
        <w:spacing w:after="0" w:line="240" w:lineRule="auto"/>
        <w:rPr>
          <w:rFonts w:eastAsia="Times New Roman" w:cs="Arial"/>
          <w:color w:val="000000"/>
        </w:rPr>
      </w:pPr>
      <w:r>
        <w:rPr>
          <w:rFonts w:eastAsia="Times New Roman" w:cs="Arial"/>
          <w:color w:val="000000"/>
        </w:rPr>
        <w:t>The Family and Community Engagement subcommittee has worked closely with the</w:t>
      </w:r>
      <w:r w:rsidR="00B42CC9">
        <w:rPr>
          <w:rFonts w:eastAsia="Times New Roman" w:cs="Arial"/>
          <w:color w:val="000000"/>
        </w:rPr>
        <w:t xml:space="preserve"> Open Choice Enhancement</w:t>
      </w:r>
      <w:r>
        <w:rPr>
          <w:rFonts w:eastAsia="Times New Roman" w:cs="Arial"/>
          <w:color w:val="000000"/>
        </w:rPr>
        <w:t xml:space="preserve"> subcommittee to collaborate on efforts to welcome and engage families of the West Hartford Public Schools. </w:t>
      </w:r>
    </w:p>
    <w:p w:rsidR="00C73D11" w:rsidRDefault="00C73D11" w:rsidP="003E354E">
      <w:pPr>
        <w:spacing w:after="0" w:line="240" w:lineRule="auto"/>
        <w:rPr>
          <w:rFonts w:eastAsia="Times New Roman" w:cs="Arial"/>
          <w:color w:val="000000"/>
        </w:rPr>
      </w:pPr>
    </w:p>
    <w:p w:rsidR="00315C7C" w:rsidRDefault="00315C7C" w:rsidP="003E354E">
      <w:pPr>
        <w:spacing w:after="0" w:line="240" w:lineRule="auto"/>
        <w:rPr>
          <w:rFonts w:eastAsia="Times New Roman" w:cs="Arial"/>
          <w:color w:val="000000"/>
        </w:rPr>
      </w:pPr>
    </w:p>
    <w:p w:rsidR="003E354E" w:rsidRPr="00315C7C" w:rsidRDefault="00315C7C" w:rsidP="00315C7C">
      <w:pPr>
        <w:spacing w:after="120" w:line="240" w:lineRule="auto"/>
        <w:jc w:val="center"/>
        <w:rPr>
          <w:rFonts w:eastAsia="Times New Roman" w:cs="Times New Roman"/>
          <w:b/>
          <w:color w:val="333333"/>
        </w:rPr>
      </w:pPr>
      <w:r w:rsidRPr="004F067A">
        <w:rPr>
          <w:rFonts w:eastAsia="Times New Roman" w:cs="Times New Roman"/>
          <w:b/>
          <w:color w:val="333333"/>
        </w:rPr>
        <w:t>Activities</w:t>
      </w:r>
      <w:r>
        <w:rPr>
          <w:rFonts w:eastAsia="Times New Roman" w:cs="Times New Roman"/>
          <w:b/>
          <w:color w:val="333333"/>
        </w:rPr>
        <w:t xml:space="preserve"> and Outcomes of the Family and Community Engagement Subcommittee</w:t>
      </w:r>
    </w:p>
    <w:p w:rsidR="00315C7C" w:rsidRDefault="00315C7C" w:rsidP="00315C7C">
      <w:pPr>
        <w:pStyle w:val="ListParagraph"/>
        <w:numPr>
          <w:ilvl w:val="0"/>
          <w:numId w:val="24"/>
        </w:numPr>
        <w:shd w:val="clear" w:color="auto" w:fill="FFFFFF"/>
        <w:spacing w:after="0" w:line="240" w:lineRule="auto"/>
        <w:rPr>
          <w:rFonts w:eastAsia="Times New Roman" w:cs="Arial"/>
          <w:color w:val="222222"/>
        </w:rPr>
      </w:pPr>
      <w:r>
        <w:rPr>
          <w:rFonts w:eastAsia="Times New Roman" w:cs="Arial"/>
          <w:color w:val="222222"/>
        </w:rPr>
        <w:t>The subcommittee has worked</w:t>
      </w:r>
      <w:r w:rsidRPr="00315C7C">
        <w:rPr>
          <w:rFonts w:eastAsia="Times New Roman" w:cs="Arial"/>
          <w:color w:val="222222"/>
        </w:rPr>
        <w:t xml:space="preserve"> to establish district norms for how we define and measure effective family engagement and partnership.  </w:t>
      </w:r>
    </w:p>
    <w:p w:rsidR="00315C7C" w:rsidRDefault="00315C7C" w:rsidP="00315C7C">
      <w:pPr>
        <w:pStyle w:val="ListParagraph"/>
        <w:numPr>
          <w:ilvl w:val="0"/>
          <w:numId w:val="24"/>
        </w:numPr>
        <w:shd w:val="clear" w:color="auto" w:fill="FFFFFF"/>
        <w:spacing w:after="0" w:line="240" w:lineRule="auto"/>
        <w:rPr>
          <w:rFonts w:eastAsia="Times New Roman" w:cs="Arial"/>
          <w:color w:val="222222"/>
        </w:rPr>
      </w:pPr>
      <w:r w:rsidRPr="00315C7C">
        <w:rPr>
          <w:rFonts w:eastAsia="Times New Roman" w:cs="Arial"/>
          <w:color w:val="222222"/>
        </w:rPr>
        <w:t xml:space="preserve">The four schools </w:t>
      </w:r>
      <w:r>
        <w:rPr>
          <w:rFonts w:eastAsia="Times New Roman" w:cs="Arial"/>
          <w:color w:val="222222"/>
        </w:rPr>
        <w:t xml:space="preserve">are involved in a Welcoming Schools Pilot </w:t>
      </w:r>
      <w:r w:rsidRPr="00315C7C">
        <w:rPr>
          <w:rFonts w:eastAsia="Times New Roman" w:cs="Arial"/>
          <w:color w:val="222222"/>
        </w:rPr>
        <w:t xml:space="preserve">(Wolcott, Norfeldt, KPMS, &amp; BMS) </w:t>
      </w:r>
      <w:r>
        <w:rPr>
          <w:rFonts w:eastAsia="Times New Roman" w:cs="Arial"/>
          <w:color w:val="222222"/>
        </w:rPr>
        <w:t xml:space="preserve">which includes: </w:t>
      </w:r>
    </w:p>
    <w:p w:rsidR="00315C7C" w:rsidRDefault="00315C7C" w:rsidP="00315C7C">
      <w:pPr>
        <w:pStyle w:val="ListParagraph"/>
        <w:numPr>
          <w:ilvl w:val="1"/>
          <w:numId w:val="24"/>
        </w:numPr>
        <w:shd w:val="clear" w:color="auto" w:fill="FFFFFF"/>
        <w:spacing w:after="0" w:line="240" w:lineRule="auto"/>
        <w:rPr>
          <w:rFonts w:eastAsia="Times New Roman" w:cs="Arial"/>
          <w:color w:val="222222"/>
        </w:rPr>
      </w:pPr>
      <w:r>
        <w:rPr>
          <w:rFonts w:eastAsia="Times New Roman" w:cs="Arial"/>
          <w:color w:val="222222"/>
        </w:rPr>
        <w:t>F</w:t>
      </w:r>
      <w:r w:rsidRPr="00315C7C">
        <w:rPr>
          <w:rFonts w:eastAsia="Times New Roman" w:cs="Arial"/>
          <w:color w:val="222222"/>
        </w:rPr>
        <w:t>ocus grou</w:t>
      </w:r>
      <w:r>
        <w:rPr>
          <w:rFonts w:eastAsia="Times New Roman" w:cs="Arial"/>
          <w:color w:val="222222"/>
        </w:rPr>
        <w:t>ps of families</w:t>
      </w:r>
      <w:r w:rsidRPr="00315C7C">
        <w:rPr>
          <w:rFonts w:eastAsia="Times New Roman" w:cs="Arial"/>
          <w:color w:val="222222"/>
        </w:rPr>
        <w:t xml:space="preserve"> </w:t>
      </w:r>
      <w:r>
        <w:rPr>
          <w:rFonts w:eastAsia="Times New Roman" w:cs="Arial"/>
          <w:color w:val="222222"/>
        </w:rPr>
        <w:t xml:space="preserve">(to date, Norfeldt and Wolcott have hosted focus groups).  </w:t>
      </w:r>
    </w:p>
    <w:p w:rsidR="00315C7C" w:rsidRDefault="00315C7C" w:rsidP="00315C7C">
      <w:pPr>
        <w:pStyle w:val="ListParagraph"/>
        <w:numPr>
          <w:ilvl w:val="1"/>
          <w:numId w:val="24"/>
        </w:numPr>
        <w:shd w:val="clear" w:color="auto" w:fill="FFFFFF"/>
        <w:spacing w:after="0" w:line="240" w:lineRule="auto"/>
        <w:rPr>
          <w:rFonts w:eastAsia="Times New Roman" w:cs="Arial"/>
          <w:color w:val="222222"/>
        </w:rPr>
      </w:pPr>
      <w:r>
        <w:rPr>
          <w:rFonts w:eastAsia="Times New Roman" w:cs="Arial"/>
          <w:color w:val="222222"/>
        </w:rPr>
        <w:t>Walk-throughs- All four pilot schools have had v</w:t>
      </w:r>
      <w:r w:rsidRPr="00315C7C">
        <w:rPr>
          <w:rFonts w:eastAsia="Times New Roman" w:cs="Arial"/>
          <w:color w:val="222222"/>
        </w:rPr>
        <w:t xml:space="preserve">isiting teams to visit one another's schools for welcoming schools assessments.  </w:t>
      </w:r>
    </w:p>
    <w:p w:rsidR="00315C7C" w:rsidRDefault="00315C7C" w:rsidP="00315C7C">
      <w:pPr>
        <w:pStyle w:val="ListParagraph"/>
        <w:numPr>
          <w:ilvl w:val="1"/>
          <w:numId w:val="24"/>
        </w:numPr>
        <w:shd w:val="clear" w:color="auto" w:fill="FFFFFF"/>
        <w:spacing w:after="0" w:line="240" w:lineRule="auto"/>
        <w:rPr>
          <w:rFonts w:eastAsia="Times New Roman" w:cs="Arial"/>
          <w:color w:val="222222"/>
        </w:rPr>
      </w:pPr>
      <w:r>
        <w:rPr>
          <w:rFonts w:eastAsia="Times New Roman" w:cs="Arial"/>
          <w:color w:val="222222"/>
        </w:rPr>
        <w:t>Parent surveys</w:t>
      </w:r>
      <w:r w:rsidR="00C73D11">
        <w:rPr>
          <w:rFonts w:eastAsia="Times New Roman" w:cs="Arial"/>
          <w:color w:val="222222"/>
        </w:rPr>
        <w:t>- One school has distributed a 10-</w:t>
      </w:r>
      <w:r>
        <w:rPr>
          <w:rFonts w:eastAsia="Times New Roman" w:cs="Arial"/>
          <w:color w:val="222222"/>
        </w:rPr>
        <w:t xml:space="preserve">question survey and has received parent feedback.  The other pilot schools are evaluating the best time to distribute the survey to avoid over surveying (e.g.  Recently:  School Climate Survey, Re-Thinking School Start Times)  </w:t>
      </w:r>
    </w:p>
    <w:p w:rsidR="00315C7C" w:rsidRDefault="00315C7C" w:rsidP="00315C7C">
      <w:pPr>
        <w:pStyle w:val="ListParagraph"/>
        <w:numPr>
          <w:ilvl w:val="1"/>
          <w:numId w:val="24"/>
        </w:numPr>
        <w:shd w:val="clear" w:color="auto" w:fill="FFFFFF"/>
        <w:spacing w:after="0" w:line="240" w:lineRule="auto"/>
        <w:rPr>
          <w:rFonts w:eastAsia="Times New Roman" w:cs="Arial"/>
          <w:color w:val="222222"/>
        </w:rPr>
      </w:pPr>
      <w:r>
        <w:rPr>
          <w:rFonts w:eastAsia="Times New Roman" w:cs="Arial"/>
          <w:color w:val="222222"/>
        </w:rPr>
        <w:t xml:space="preserve">Website Walk-Through-School </w:t>
      </w:r>
      <w:r w:rsidRPr="00315C7C">
        <w:rPr>
          <w:rFonts w:eastAsia="Times New Roman" w:cs="Arial"/>
          <w:color w:val="222222"/>
        </w:rPr>
        <w:t xml:space="preserve">websites and parent information are </w:t>
      </w:r>
      <w:r w:rsidR="009366F0">
        <w:rPr>
          <w:rFonts w:eastAsia="Times New Roman" w:cs="Arial"/>
          <w:color w:val="222222"/>
        </w:rPr>
        <w:t>being reviewed by EDC members</w:t>
      </w:r>
    </w:p>
    <w:p w:rsidR="00315C7C" w:rsidRDefault="00315C7C" w:rsidP="00315C7C">
      <w:pPr>
        <w:pStyle w:val="ListParagraph"/>
        <w:numPr>
          <w:ilvl w:val="1"/>
          <w:numId w:val="24"/>
        </w:numPr>
        <w:shd w:val="clear" w:color="auto" w:fill="FFFFFF"/>
        <w:spacing w:after="0" w:line="240" w:lineRule="auto"/>
        <w:rPr>
          <w:rFonts w:eastAsia="Times New Roman" w:cs="Arial"/>
          <w:color w:val="222222"/>
        </w:rPr>
      </w:pPr>
      <w:r>
        <w:rPr>
          <w:rFonts w:eastAsia="Times New Roman" w:cs="Arial"/>
          <w:color w:val="222222"/>
        </w:rPr>
        <w:t>A</w:t>
      </w:r>
      <w:r w:rsidRPr="00315C7C">
        <w:rPr>
          <w:rFonts w:eastAsia="Times New Roman" w:cs="Arial"/>
          <w:color w:val="222222"/>
        </w:rPr>
        <w:t>ll other schools are completing self-assessments of their current p</w:t>
      </w:r>
      <w:r w:rsidR="009366F0">
        <w:rPr>
          <w:rFonts w:eastAsia="Times New Roman" w:cs="Arial"/>
          <w:color w:val="222222"/>
        </w:rPr>
        <w:t>ractices in family engagement</w:t>
      </w:r>
    </w:p>
    <w:p w:rsidR="009366F0" w:rsidRPr="00315C7C" w:rsidRDefault="009366F0" w:rsidP="00315C7C">
      <w:pPr>
        <w:pStyle w:val="ListParagraph"/>
        <w:numPr>
          <w:ilvl w:val="1"/>
          <w:numId w:val="24"/>
        </w:numPr>
        <w:shd w:val="clear" w:color="auto" w:fill="FFFFFF"/>
        <w:spacing w:after="0" w:line="240" w:lineRule="auto"/>
        <w:rPr>
          <w:rFonts w:eastAsia="Times New Roman" w:cs="Arial"/>
          <w:color w:val="222222"/>
        </w:rPr>
      </w:pPr>
      <w:r>
        <w:rPr>
          <w:rFonts w:eastAsia="Times New Roman" w:cs="Arial"/>
          <w:color w:val="222222"/>
        </w:rPr>
        <w:t>The data from the Welcoming Schools pilot will be examined and used to guide improvement, effective measures and pilot expansion</w:t>
      </w:r>
    </w:p>
    <w:p w:rsidR="00040D76" w:rsidRPr="00040D76" w:rsidRDefault="009366F0" w:rsidP="007D04BC">
      <w:pPr>
        <w:pStyle w:val="ListParagraph"/>
        <w:numPr>
          <w:ilvl w:val="1"/>
          <w:numId w:val="3"/>
        </w:numPr>
        <w:rPr>
          <w:b/>
        </w:rPr>
      </w:pPr>
      <w:r>
        <w:rPr>
          <w:rFonts w:ascii="Calibri" w:hAnsi="Calibri"/>
          <w:color w:val="222222"/>
        </w:rPr>
        <w:t>Wolcott conducted</w:t>
      </w:r>
      <w:r w:rsidR="00040D76">
        <w:rPr>
          <w:rFonts w:ascii="Calibri" w:hAnsi="Calibri"/>
          <w:color w:val="222222"/>
        </w:rPr>
        <w:t xml:space="preserve"> parent outreach to families living in the Hillcrest community.  Report card conferences were held at the Hillcrest Avenue Neighborhood Outreach Center (HANOC) in the fall.  </w:t>
      </w: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Default="00C73D11" w:rsidP="00971858">
      <w:pPr>
        <w:spacing w:after="0" w:line="240" w:lineRule="auto"/>
        <w:rPr>
          <w:b/>
        </w:rPr>
      </w:pPr>
    </w:p>
    <w:p w:rsidR="00C73D11" w:rsidRPr="00CF1590" w:rsidRDefault="00CF1590" w:rsidP="00971858">
      <w:pPr>
        <w:spacing w:after="0" w:line="240" w:lineRule="auto"/>
        <w:rPr>
          <w:b/>
        </w:rPr>
      </w:pPr>
      <w:r>
        <w:rPr>
          <w:b/>
        </w:rPr>
        <w:t>Open Choice Enhancement</w:t>
      </w:r>
    </w:p>
    <w:p w:rsidR="00C73D11" w:rsidRDefault="00C73D11" w:rsidP="00C73D11">
      <w:pPr>
        <w:spacing w:after="0" w:line="240" w:lineRule="auto"/>
        <w:rPr>
          <w:rFonts w:eastAsia="Times New Roman" w:cs="Arial"/>
          <w:color w:val="000000"/>
        </w:rPr>
      </w:pPr>
      <w:r>
        <w:rPr>
          <w:rFonts w:eastAsia="Times New Roman" w:cs="Arial"/>
          <w:color w:val="000000"/>
        </w:rPr>
        <w:t>The Open Choice Enhancement subcommittee recognizes</w:t>
      </w:r>
      <w:r w:rsidRPr="00976A13">
        <w:rPr>
          <w:rFonts w:eastAsia="Times New Roman" w:cs="Arial"/>
          <w:color w:val="000000"/>
        </w:rPr>
        <w:t xml:space="preserve"> that the unique sacrifices and needs</w:t>
      </w:r>
      <w:r>
        <w:rPr>
          <w:rFonts w:eastAsia="Times New Roman" w:cs="Arial"/>
          <w:color w:val="000000"/>
        </w:rPr>
        <w:t xml:space="preserve"> of Open Choice families require </w:t>
      </w:r>
      <w:r w:rsidRPr="00976A13">
        <w:rPr>
          <w:rFonts w:eastAsia="Times New Roman" w:cs="Arial"/>
          <w:color w:val="000000"/>
        </w:rPr>
        <w:t xml:space="preserve">more individualized study </w:t>
      </w:r>
      <w:r>
        <w:rPr>
          <w:rFonts w:eastAsia="Times New Roman" w:cs="Arial"/>
          <w:color w:val="000000"/>
        </w:rPr>
        <w:t xml:space="preserve">and support </w:t>
      </w:r>
      <w:r w:rsidRPr="00976A13">
        <w:rPr>
          <w:rFonts w:eastAsia="Times New Roman" w:cs="Arial"/>
          <w:color w:val="000000"/>
        </w:rPr>
        <w:t>beyond what WHPS does for We</w:t>
      </w:r>
      <w:r>
        <w:rPr>
          <w:rFonts w:eastAsia="Times New Roman" w:cs="Arial"/>
          <w:color w:val="000000"/>
        </w:rPr>
        <w:t>st Hartford resident families.  C</w:t>
      </w:r>
      <w:r w:rsidRPr="00EB00CE">
        <w:rPr>
          <w:rFonts w:eastAsia="Times New Roman" w:cs="Arial"/>
          <w:color w:val="000000"/>
        </w:rPr>
        <w:t xml:space="preserve">hallenges that Open Choice families </w:t>
      </w:r>
      <w:r>
        <w:rPr>
          <w:rFonts w:eastAsia="Times New Roman" w:cs="Arial"/>
          <w:color w:val="000000"/>
        </w:rPr>
        <w:t>face may not be common for</w:t>
      </w:r>
      <w:r w:rsidRPr="00EB00CE">
        <w:rPr>
          <w:rFonts w:eastAsia="Times New Roman" w:cs="Arial"/>
          <w:color w:val="000000"/>
        </w:rPr>
        <w:t xml:space="preserve"> West Hartford families</w:t>
      </w:r>
      <w:r>
        <w:rPr>
          <w:rFonts w:eastAsia="Times New Roman" w:cs="Arial"/>
          <w:color w:val="000000"/>
        </w:rPr>
        <w:t>,</w:t>
      </w:r>
      <w:r w:rsidRPr="00EB00CE">
        <w:rPr>
          <w:rFonts w:eastAsia="Times New Roman" w:cs="Arial"/>
          <w:color w:val="000000"/>
        </w:rPr>
        <w:t xml:space="preserve"> and all school </w:t>
      </w:r>
      <w:r>
        <w:rPr>
          <w:rFonts w:eastAsia="Times New Roman" w:cs="Arial"/>
          <w:color w:val="000000"/>
        </w:rPr>
        <w:t>staff need to be aware</w:t>
      </w:r>
      <w:r w:rsidRPr="00EB00CE">
        <w:rPr>
          <w:rFonts w:eastAsia="Times New Roman" w:cs="Arial"/>
          <w:color w:val="000000"/>
        </w:rPr>
        <w:t xml:space="preserve">  (i.e. Families with students in multiple districts, multiple schools within district, transportation challenges - before, after, snow delay, etc.)</w:t>
      </w:r>
      <w:r>
        <w:rPr>
          <w:rFonts w:eastAsia="Times New Roman" w:cs="Arial"/>
          <w:color w:val="000000"/>
        </w:rPr>
        <w:t>.  The Open Choi</w:t>
      </w:r>
      <w:r w:rsidR="00B42CC9">
        <w:rPr>
          <w:rFonts w:eastAsia="Times New Roman" w:cs="Arial"/>
          <w:color w:val="000000"/>
        </w:rPr>
        <w:t>ce Enhancement subcommittee has</w:t>
      </w:r>
      <w:r>
        <w:rPr>
          <w:rFonts w:eastAsia="Times New Roman" w:cs="Arial"/>
          <w:color w:val="000000"/>
        </w:rPr>
        <w:t xml:space="preserve"> worked closely with the Family and Community Engagement subcommittee to collaborate on efforts to welcome and engage families of the West Hartford Public Schools. </w:t>
      </w:r>
    </w:p>
    <w:p w:rsidR="00C73D11" w:rsidRDefault="00C73D11" w:rsidP="00971858">
      <w:pPr>
        <w:spacing w:after="0" w:line="240" w:lineRule="auto"/>
        <w:rPr>
          <w:b/>
        </w:rPr>
      </w:pPr>
    </w:p>
    <w:p w:rsidR="00971858" w:rsidRPr="00B42CC9" w:rsidRDefault="00B42CC9" w:rsidP="00B42CC9">
      <w:pPr>
        <w:spacing w:after="120" w:line="240" w:lineRule="auto"/>
        <w:jc w:val="center"/>
        <w:rPr>
          <w:rFonts w:eastAsia="Times New Roman" w:cs="Times New Roman"/>
          <w:b/>
          <w:color w:val="333333"/>
        </w:rPr>
      </w:pPr>
      <w:r w:rsidRPr="004F067A">
        <w:rPr>
          <w:rFonts w:eastAsia="Times New Roman" w:cs="Times New Roman"/>
          <w:b/>
          <w:color w:val="333333"/>
        </w:rPr>
        <w:t>Activities</w:t>
      </w:r>
      <w:r>
        <w:rPr>
          <w:rFonts w:eastAsia="Times New Roman" w:cs="Times New Roman"/>
          <w:b/>
          <w:color w:val="333333"/>
        </w:rPr>
        <w:t xml:space="preserve"> and Outcomes of</w:t>
      </w:r>
      <w:r w:rsidR="005E0F75">
        <w:rPr>
          <w:rFonts w:eastAsia="Times New Roman" w:cs="Times New Roman"/>
          <w:b/>
          <w:color w:val="333333"/>
        </w:rPr>
        <w:t xml:space="preserve"> the Open Choice Enhancement Subcommittee</w:t>
      </w:r>
    </w:p>
    <w:p w:rsidR="00971858" w:rsidRPr="00971858" w:rsidRDefault="00B42CC9" w:rsidP="007D04BC">
      <w:pPr>
        <w:pStyle w:val="ListParagraph"/>
        <w:numPr>
          <w:ilvl w:val="0"/>
          <w:numId w:val="4"/>
        </w:numPr>
        <w:spacing w:after="0" w:line="240" w:lineRule="auto"/>
        <w:rPr>
          <w:b/>
        </w:rPr>
      </w:pPr>
      <w:r>
        <w:t>Finalized</w:t>
      </w:r>
      <w:r w:rsidR="00971858">
        <w:t xml:space="preserve"> School/Town Family Resource Guide</w:t>
      </w:r>
      <w:r>
        <w:t xml:space="preserve">.  Distributed during Kindergarten Registration.  The committee will </w:t>
      </w:r>
      <w:r w:rsidR="00040D76">
        <w:t>develop a distribution plan</w:t>
      </w:r>
      <w:r>
        <w:t xml:space="preserve"> to update and distribute more widely in 2018-2019</w:t>
      </w:r>
    </w:p>
    <w:p w:rsidR="00B42CC9" w:rsidRPr="00B42CC9" w:rsidRDefault="00971858" w:rsidP="007D04BC">
      <w:pPr>
        <w:pStyle w:val="ListParagraph"/>
        <w:numPr>
          <w:ilvl w:val="0"/>
          <w:numId w:val="4"/>
        </w:numPr>
        <w:spacing w:after="0" w:line="240" w:lineRule="auto"/>
        <w:rPr>
          <w:b/>
        </w:rPr>
      </w:pPr>
      <w:r>
        <w:t>Open Choice Family Links Meeting</w:t>
      </w:r>
      <w:r w:rsidR="00B42CC9">
        <w:t>s led by the Family Engagement Consultant, parents of Open Choice coordinated two successful family engagement events:</w:t>
      </w:r>
    </w:p>
    <w:p w:rsidR="00B42CC9" w:rsidRPr="00B42CC9" w:rsidRDefault="00B42CC9" w:rsidP="00B42CC9">
      <w:pPr>
        <w:pStyle w:val="ListParagraph"/>
        <w:numPr>
          <w:ilvl w:val="1"/>
          <w:numId w:val="4"/>
        </w:numPr>
        <w:spacing w:after="0" w:line="240" w:lineRule="auto"/>
        <w:rPr>
          <w:b/>
        </w:rPr>
      </w:pPr>
      <w:r>
        <w:t>K-12 Family Game Night (November 2018)</w:t>
      </w:r>
    </w:p>
    <w:p w:rsidR="00971858" w:rsidRPr="00971858" w:rsidRDefault="00B42CC9" w:rsidP="00B42CC9">
      <w:pPr>
        <w:pStyle w:val="ListParagraph"/>
        <w:numPr>
          <w:ilvl w:val="1"/>
          <w:numId w:val="4"/>
        </w:numPr>
        <w:spacing w:after="0" w:line="240" w:lineRule="auto"/>
        <w:rPr>
          <w:b/>
        </w:rPr>
      </w:pPr>
      <w:r>
        <w:t xml:space="preserve">K-12 Friends and Family Ice-Skate Party in which Open Choice students invited a buddy and their family from their school  (May 2018) </w:t>
      </w:r>
    </w:p>
    <w:p w:rsidR="00B42CC9" w:rsidRPr="00B42CC9" w:rsidRDefault="00B42CC9" w:rsidP="007D04BC">
      <w:pPr>
        <w:pStyle w:val="ListParagraph"/>
        <w:numPr>
          <w:ilvl w:val="0"/>
          <w:numId w:val="4"/>
        </w:numPr>
        <w:spacing w:after="0" w:line="240" w:lineRule="auto"/>
        <w:rPr>
          <w:b/>
        </w:rPr>
      </w:pPr>
      <w:r>
        <w:t xml:space="preserve">Open Choice families completed a short feedback form at each event to indicate the extent to which they feel included in the WHPS and interest in helping to plan future events.  </w:t>
      </w:r>
    </w:p>
    <w:p w:rsidR="00C9681C" w:rsidRPr="00B42CC9" w:rsidRDefault="00B42CC9" w:rsidP="00C9681C">
      <w:pPr>
        <w:pStyle w:val="ListParagraph"/>
        <w:numPr>
          <w:ilvl w:val="0"/>
          <w:numId w:val="4"/>
        </w:numPr>
        <w:spacing w:after="0" w:line="240" w:lineRule="auto"/>
        <w:rPr>
          <w:b/>
        </w:rPr>
      </w:pPr>
      <w:r>
        <w:t xml:space="preserve">August </w:t>
      </w:r>
      <w:r w:rsidR="00040D76">
        <w:t>Open Cho</w:t>
      </w:r>
      <w:r>
        <w:t>ice Welcome and O</w:t>
      </w:r>
      <w:r w:rsidR="00683488">
        <w:t xml:space="preserve">rientation (included dinner, </w:t>
      </w:r>
      <w:r>
        <w:t>a</w:t>
      </w:r>
      <w:r w:rsidR="00040D76">
        <w:t xml:space="preserve"> bus tour of town w/ stops at </w:t>
      </w:r>
      <w:r w:rsidR="00683488">
        <w:t xml:space="preserve">assigned </w:t>
      </w:r>
      <w:r w:rsidR="00040D76">
        <w:t>schools</w:t>
      </w:r>
      <w:r>
        <w:t xml:space="preserve">, </w:t>
      </w:r>
      <w:r w:rsidR="00683488">
        <w:t xml:space="preserve">student-selected </w:t>
      </w:r>
      <w:r>
        <w:t>book bags</w:t>
      </w:r>
      <w:r w:rsidR="00040D76">
        <w:t>)</w:t>
      </w:r>
    </w:p>
    <w:p w:rsidR="00B42CC9" w:rsidRPr="00B42CC9" w:rsidRDefault="00B42CC9" w:rsidP="00C9681C">
      <w:pPr>
        <w:pStyle w:val="ListParagraph"/>
        <w:numPr>
          <w:ilvl w:val="0"/>
          <w:numId w:val="4"/>
        </w:numPr>
        <w:spacing w:after="0" w:line="240" w:lineRule="auto"/>
        <w:rPr>
          <w:b/>
        </w:rPr>
      </w:pPr>
      <w:r>
        <w:t>A few parents of the Open Choice program participated in the Welcoming Schools pilot</w:t>
      </w:r>
    </w:p>
    <w:p w:rsidR="00B42CC9" w:rsidRPr="005E0F75" w:rsidRDefault="00B42CC9" w:rsidP="00C9681C">
      <w:pPr>
        <w:pStyle w:val="ListParagraph"/>
        <w:numPr>
          <w:ilvl w:val="0"/>
          <w:numId w:val="4"/>
        </w:numPr>
        <w:spacing w:after="0" w:line="240" w:lineRule="auto"/>
        <w:rPr>
          <w:b/>
        </w:rPr>
      </w:pPr>
      <w:r>
        <w:t>Enhancements were made to the Open Choice Lottery process.  Siblings were kept together and new students were placed in schools that measured the shortest proximity/bus ride to and from their homes</w:t>
      </w:r>
    </w:p>
    <w:p w:rsidR="005E0F75" w:rsidRPr="00683488" w:rsidRDefault="005E0F75" w:rsidP="00C9681C">
      <w:pPr>
        <w:pStyle w:val="ListParagraph"/>
        <w:numPr>
          <w:ilvl w:val="0"/>
          <w:numId w:val="4"/>
        </w:numPr>
        <w:spacing w:after="0" w:line="240" w:lineRule="auto"/>
        <w:rPr>
          <w:b/>
        </w:rPr>
      </w:pPr>
      <w:r>
        <w:t>School bus transportation for high school Open Choice students began in November 2017</w:t>
      </w:r>
    </w:p>
    <w:p w:rsidR="00683488" w:rsidRPr="00B42CC9" w:rsidRDefault="00683488" w:rsidP="00C9681C">
      <w:pPr>
        <w:pStyle w:val="ListParagraph"/>
        <w:numPr>
          <w:ilvl w:val="0"/>
          <w:numId w:val="4"/>
        </w:numPr>
        <w:spacing w:after="0" w:line="240" w:lineRule="auto"/>
        <w:rPr>
          <w:b/>
        </w:rPr>
      </w:pPr>
      <w:r>
        <w:t>Two parents who have been involved on the EDC are also enrolled in the 12-week People Empowering People program.  Their self-selected and designed projects focuses on developing a Parent EDC as a subset of the district-wide EDC</w:t>
      </w:r>
    </w:p>
    <w:p w:rsidR="00C9681C" w:rsidRDefault="00C9681C" w:rsidP="00C9681C">
      <w:pPr>
        <w:spacing w:after="0" w:line="240" w:lineRule="auto"/>
        <w:rPr>
          <w:b/>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065B75" w:rsidRDefault="00065B75" w:rsidP="002979CF">
      <w:pPr>
        <w:spacing w:after="0" w:line="240" w:lineRule="auto"/>
        <w:rPr>
          <w:rFonts w:eastAsia="Times New Roman" w:cs="Arial"/>
          <w:b/>
          <w:color w:val="000000"/>
        </w:rPr>
      </w:pPr>
    </w:p>
    <w:p w:rsidR="002979CF" w:rsidRDefault="002979CF" w:rsidP="002979CF">
      <w:pPr>
        <w:spacing w:after="0" w:line="240" w:lineRule="auto"/>
        <w:rPr>
          <w:rFonts w:eastAsia="Times New Roman" w:cs="Arial"/>
          <w:b/>
          <w:color w:val="000000"/>
        </w:rPr>
      </w:pPr>
      <w:r>
        <w:rPr>
          <w:rFonts w:eastAsia="Times New Roman" w:cs="Arial"/>
          <w:b/>
          <w:color w:val="000000"/>
        </w:rPr>
        <w:t>LGBTQ</w:t>
      </w:r>
      <w:r w:rsidR="00683488">
        <w:rPr>
          <w:rFonts w:eastAsia="Times New Roman" w:cs="Arial"/>
          <w:b/>
          <w:color w:val="000000"/>
        </w:rPr>
        <w:t>*</w:t>
      </w:r>
      <w:r>
        <w:rPr>
          <w:rFonts w:eastAsia="Times New Roman" w:cs="Arial"/>
          <w:b/>
          <w:color w:val="000000"/>
        </w:rPr>
        <w:t xml:space="preserve"> Advisory</w:t>
      </w:r>
    </w:p>
    <w:p w:rsidR="00683488" w:rsidRDefault="00822DDD" w:rsidP="00822DDD">
      <w:pPr>
        <w:shd w:val="clear" w:color="auto" w:fill="FFFFFF"/>
        <w:spacing w:after="0" w:line="240" w:lineRule="auto"/>
        <w:rPr>
          <w:rFonts w:eastAsia="Times New Roman" w:cs="Times New Roman"/>
          <w:color w:val="333333"/>
        </w:rPr>
      </w:pPr>
      <w:r w:rsidRPr="00822DDD">
        <w:rPr>
          <w:rFonts w:eastAsia="Times New Roman" w:cs="Times New Roman"/>
          <w:color w:val="333333"/>
        </w:rPr>
        <w:t>Embracing diversity is a core value of the West Hartford Public Schools. We want all students and parents to feel welcome, regardless of income, race, religion, or family structure, i.e. two parent, grandparent-headed, single parent, and </w:t>
      </w:r>
      <w:r w:rsidRPr="00822DDD">
        <w:rPr>
          <w:rFonts w:eastAsia="Times New Roman" w:cs="Times New Roman"/>
          <w:color w:val="333333"/>
          <w:bdr w:val="none" w:sz="0" w:space="0" w:color="auto" w:frame="1"/>
        </w:rPr>
        <w:t>LGBT</w:t>
      </w:r>
      <w:r w:rsidRPr="00822DDD">
        <w:rPr>
          <w:rFonts w:eastAsia="Times New Roman" w:cs="Times New Roman"/>
          <w:color w:val="333333"/>
        </w:rPr>
        <w:t> (lesbian, gay, bisexual, transgender) households.</w:t>
      </w:r>
      <w:r>
        <w:rPr>
          <w:rFonts w:eastAsia="Times New Roman" w:cs="Times New Roman"/>
          <w:color w:val="333333"/>
        </w:rPr>
        <w:t xml:space="preserve"> </w:t>
      </w:r>
      <w:r w:rsidRPr="00822DDD">
        <w:rPr>
          <w:rFonts w:eastAsia="Times New Roman" w:cs="Times New Roman"/>
          <w:color w:val="333333"/>
        </w:rPr>
        <w:t>The administration wants to be sure that this core value is modeled for </w:t>
      </w:r>
      <w:r w:rsidRPr="00822DDD">
        <w:rPr>
          <w:rFonts w:eastAsia="Times New Roman" w:cs="Times New Roman"/>
          <w:color w:val="333333"/>
          <w:bdr w:val="none" w:sz="0" w:space="0" w:color="auto" w:frame="1"/>
        </w:rPr>
        <w:t>employees</w:t>
      </w:r>
      <w:r w:rsidRPr="00822DDD">
        <w:rPr>
          <w:rFonts w:eastAsia="Times New Roman" w:cs="Times New Roman"/>
          <w:color w:val="333333"/>
        </w:rPr>
        <w:t> in the same way it is for our students and families</w:t>
      </w:r>
      <w:r>
        <w:rPr>
          <w:rFonts w:eastAsia="Times New Roman" w:cs="Times New Roman"/>
          <w:color w:val="333333"/>
        </w:rPr>
        <w:t xml:space="preserve">. To that end, the </w:t>
      </w:r>
      <w:r w:rsidRPr="00822DDD">
        <w:rPr>
          <w:rFonts w:eastAsia="Times New Roman" w:cs="Times New Roman"/>
          <w:color w:val="333333"/>
          <w:bdr w:val="none" w:sz="0" w:space="0" w:color="auto" w:frame="1"/>
        </w:rPr>
        <w:t>LGBT</w:t>
      </w:r>
      <w:r>
        <w:rPr>
          <w:rFonts w:eastAsia="Times New Roman" w:cs="Times New Roman"/>
          <w:color w:val="333333"/>
          <w:bdr w:val="none" w:sz="0" w:space="0" w:color="auto" w:frame="1"/>
        </w:rPr>
        <w:t>Q</w:t>
      </w:r>
      <w:r w:rsidRPr="00822DDD">
        <w:rPr>
          <w:rFonts w:eastAsia="Times New Roman" w:cs="Times New Roman"/>
          <w:color w:val="333333"/>
        </w:rPr>
        <w:t> </w:t>
      </w:r>
      <w:r>
        <w:rPr>
          <w:rFonts w:eastAsia="Times New Roman" w:cs="Times New Roman"/>
          <w:color w:val="333333"/>
        </w:rPr>
        <w:t>Ad</w:t>
      </w:r>
      <w:r w:rsidRPr="00822DDD">
        <w:rPr>
          <w:rFonts w:eastAsia="Times New Roman" w:cs="Times New Roman"/>
          <w:color w:val="333333"/>
          <w:bdr w:val="none" w:sz="0" w:space="0" w:color="auto" w:frame="1"/>
        </w:rPr>
        <w:t>visory</w:t>
      </w:r>
      <w:r>
        <w:rPr>
          <w:rFonts w:eastAsia="Times New Roman" w:cs="Times New Roman"/>
          <w:color w:val="333333"/>
        </w:rPr>
        <w:t xml:space="preserve"> </w:t>
      </w:r>
      <w:r w:rsidRPr="00822DDD">
        <w:rPr>
          <w:rFonts w:eastAsia="Times New Roman" w:cs="Times New Roman"/>
          <w:color w:val="333333"/>
        </w:rPr>
        <w:t>offer</w:t>
      </w:r>
      <w:r>
        <w:rPr>
          <w:rFonts w:eastAsia="Times New Roman" w:cs="Times New Roman"/>
          <w:color w:val="333333"/>
        </w:rPr>
        <w:t>s support for</w:t>
      </w:r>
      <w:r w:rsidRPr="00822DDD">
        <w:rPr>
          <w:rFonts w:eastAsia="Times New Roman" w:cs="Times New Roman"/>
          <w:color w:val="333333"/>
        </w:rPr>
        <w:t xml:space="preserve"> matters of concern to </w:t>
      </w:r>
      <w:r w:rsidRPr="00822DDD">
        <w:rPr>
          <w:rFonts w:eastAsia="Times New Roman" w:cs="Times New Roman"/>
          <w:color w:val="333333"/>
          <w:bdr w:val="none" w:sz="0" w:space="0" w:color="auto" w:frame="1"/>
        </w:rPr>
        <w:t>LGBT</w:t>
      </w:r>
      <w:r>
        <w:rPr>
          <w:rFonts w:eastAsia="Times New Roman" w:cs="Times New Roman"/>
          <w:color w:val="333333"/>
          <w:bdr w:val="none" w:sz="0" w:space="0" w:color="auto" w:frame="1"/>
        </w:rPr>
        <w:t>Q</w:t>
      </w:r>
      <w:r w:rsidRPr="00822DDD">
        <w:rPr>
          <w:rFonts w:eastAsia="Times New Roman" w:cs="Times New Roman"/>
          <w:color w:val="333333"/>
        </w:rPr>
        <w:t> </w:t>
      </w:r>
      <w:r w:rsidRPr="00822DDD">
        <w:rPr>
          <w:rFonts w:eastAsia="Times New Roman" w:cs="Times New Roman"/>
          <w:color w:val="333333"/>
          <w:bdr w:val="none" w:sz="0" w:space="0" w:color="auto" w:frame="1"/>
        </w:rPr>
        <w:t>staff</w:t>
      </w:r>
      <w:r w:rsidRPr="00822DDD">
        <w:rPr>
          <w:rFonts w:eastAsia="Times New Roman" w:cs="Times New Roman"/>
          <w:color w:val="333333"/>
        </w:rPr>
        <w:t> </w:t>
      </w:r>
      <w:r>
        <w:rPr>
          <w:rFonts w:eastAsia="Times New Roman" w:cs="Times New Roman"/>
          <w:color w:val="333333"/>
        </w:rPr>
        <w:t>and</w:t>
      </w:r>
      <w:r w:rsidRPr="00822DDD">
        <w:rPr>
          <w:rFonts w:eastAsia="Times New Roman" w:cs="Times New Roman"/>
          <w:color w:val="333333"/>
        </w:rPr>
        <w:t xml:space="preserve"> work</w:t>
      </w:r>
      <w:r w:rsidR="005C3B93">
        <w:rPr>
          <w:rFonts w:eastAsia="Times New Roman" w:cs="Times New Roman"/>
          <w:color w:val="333333"/>
        </w:rPr>
        <w:t xml:space="preserve">s </w:t>
      </w:r>
      <w:r>
        <w:rPr>
          <w:rFonts w:eastAsia="Times New Roman" w:cs="Times New Roman"/>
          <w:color w:val="333333"/>
        </w:rPr>
        <w:t>to better promote inclusion, awareness and respect.</w:t>
      </w:r>
    </w:p>
    <w:p w:rsidR="00683488" w:rsidRPr="00683488" w:rsidRDefault="00683488" w:rsidP="00683488">
      <w:pPr>
        <w:spacing w:after="120" w:line="240" w:lineRule="auto"/>
        <w:rPr>
          <w:rFonts w:eastAsia="Times New Roman" w:cs="Times New Roman"/>
          <w:i/>
          <w:color w:val="333333"/>
        </w:rPr>
      </w:pPr>
      <w:r>
        <w:rPr>
          <w:rFonts w:eastAsia="Times New Roman" w:cs="Times New Roman"/>
          <w:i/>
          <w:color w:val="333333"/>
        </w:rPr>
        <w:t>*The Advisory is considering a name change to LGBT+</w:t>
      </w:r>
    </w:p>
    <w:p w:rsidR="002979CF" w:rsidRPr="00683488" w:rsidRDefault="00822DDD" w:rsidP="00683488">
      <w:pPr>
        <w:shd w:val="clear" w:color="auto" w:fill="FFFFFF"/>
        <w:spacing w:after="0" w:line="240" w:lineRule="auto"/>
        <w:rPr>
          <w:rFonts w:eastAsia="Times New Roman" w:cs="Times New Roman"/>
          <w:color w:val="333333"/>
        </w:rPr>
      </w:pPr>
      <w:r>
        <w:rPr>
          <w:rFonts w:eastAsia="Times New Roman" w:cs="Times New Roman"/>
          <w:color w:val="333333"/>
        </w:rPr>
        <w:t xml:space="preserve"> </w:t>
      </w:r>
    </w:p>
    <w:p w:rsidR="002979CF" w:rsidRDefault="00B42CC9" w:rsidP="005E0F75">
      <w:pPr>
        <w:spacing w:after="120" w:line="240" w:lineRule="auto"/>
        <w:jc w:val="center"/>
        <w:rPr>
          <w:rFonts w:eastAsia="Times New Roman" w:cs="Times New Roman"/>
          <w:b/>
          <w:color w:val="333333"/>
        </w:rPr>
      </w:pPr>
      <w:r w:rsidRPr="004F067A">
        <w:rPr>
          <w:rFonts w:eastAsia="Times New Roman" w:cs="Times New Roman"/>
          <w:b/>
          <w:color w:val="333333"/>
        </w:rPr>
        <w:t>Activities</w:t>
      </w:r>
      <w:r>
        <w:rPr>
          <w:rFonts w:eastAsia="Times New Roman" w:cs="Times New Roman"/>
          <w:b/>
          <w:color w:val="333333"/>
        </w:rPr>
        <w:t xml:space="preserve"> and Outcomes of</w:t>
      </w:r>
      <w:r w:rsidR="00683488">
        <w:rPr>
          <w:rFonts w:eastAsia="Times New Roman" w:cs="Times New Roman"/>
          <w:b/>
          <w:color w:val="333333"/>
        </w:rPr>
        <w:t xml:space="preserve"> the LGBTQ</w:t>
      </w:r>
      <w:r w:rsidR="005E0F75">
        <w:rPr>
          <w:rFonts w:eastAsia="Times New Roman" w:cs="Times New Roman"/>
          <w:b/>
          <w:color w:val="333333"/>
        </w:rPr>
        <w:t xml:space="preserve"> Advisory</w:t>
      </w:r>
    </w:p>
    <w:p w:rsidR="00AD1878" w:rsidRPr="00AD1878" w:rsidRDefault="00AD1878" w:rsidP="00AD1878">
      <w:pPr>
        <w:pStyle w:val="ListParagraph"/>
        <w:numPr>
          <w:ilvl w:val="0"/>
          <w:numId w:val="2"/>
        </w:numPr>
        <w:rPr>
          <w:b/>
        </w:rPr>
      </w:pPr>
      <w:r>
        <w:t>LGBTQ Advisory conducted a district-wide PD Needs Assessment on LGBT topics (Gender &amp; Identity Spectrum</w:t>
      </w:r>
      <w:r w:rsidR="00552FDE">
        <w:t>, Language</w:t>
      </w:r>
      <w:r>
        <w:t xml:space="preserve">/Terminology, Challenges that LGBT youth face, Laws </w:t>
      </w:r>
      <w:r w:rsidR="00552FDE">
        <w:t>Policy and</w:t>
      </w:r>
      <w:r>
        <w:t xml:space="preserve"> Practice, Diverse Family Structures, and Support Resources</w:t>
      </w:r>
      <w:r w:rsidR="0076063B">
        <w:t>)</w:t>
      </w:r>
      <w:r>
        <w:t xml:space="preserve">.  </w:t>
      </w:r>
    </w:p>
    <w:p w:rsidR="00AD1878" w:rsidRDefault="00AD1878" w:rsidP="00AD1878">
      <w:pPr>
        <w:pStyle w:val="ListParagraph"/>
        <w:numPr>
          <w:ilvl w:val="1"/>
          <w:numId w:val="2"/>
        </w:numPr>
      </w:pPr>
      <w:r>
        <w:t xml:space="preserve">The top three most pressing needs were consistent across all three building levels (elementary, middle and high school):  1.) Laws, Policy and Practice; 2.) Support Resources; 3.) Language/Terminology </w:t>
      </w:r>
    </w:p>
    <w:p w:rsidR="00AD1878" w:rsidRDefault="00AD1878" w:rsidP="00AD1878">
      <w:pPr>
        <w:pStyle w:val="ListParagraph"/>
        <w:numPr>
          <w:ilvl w:val="1"/>
          <w:numId w:val="2"/>
        </w:numPr>
      </w:pPr>
      <w:r>
        <w:t xml:space="preserve">The advisory gathered current, credible and accurate literature, facts and resources on these topics and developed a workshop presentation complete with </w:t>
      </w:r>
      <w:r w:rsidR="00335E76">
        <w:t>accessible resources for educators</w:t>
      </w:r>
    </w:p>
    <w:p w:rsidR="00335E76" w:rsidRDefault="00AD1878" w:rsidP="00335E76">
      <w:pPr>
        <w:pStyle w:val="ListParagraph"/>
        <w:numPr>
          <w:ilvl w:val="1"/>
          <w:numId w:val="2"/>
        </w:numPr>
      </w:pPr>
      <w:r>
        <w:t>The presentation has been given at 3 schools by LGBT Advisory adults and high school students; given at Leadership with Exec Team, principals and directors,</w:t>
      </w:r>
      <w:r w:rsidR="006C526B">
        <w:t xml:space="preserve"> </w:t>
      </w:r>
      <w:r w:rsidR="00335E76">
        <w:t>during Para Training week</w:t>
      </w:r>
      <w:r w:rsidR="006C526B">
        <w:t xml:space="preserve"> and to Health and PE </w:t>
      </w:r>
      <w:r w:rsidR="00552FDE">
        <w:t>Dept.</w:t>
      </w:r>
      <w:r w:rsidR="006C526B">
        <w:t xml:space="preserve"> (</w:t>
      </w:r>
      <w:r w:rsidR="006C526B" w:rsidRPr="006C526B">
        <w:rPr>
          <w:i/>
        </w:rPr>
        <w:t>LGBT Culturally Responsive Practice in HPE</w:t>
      </w:r>
      <w:r w:rsidR="006C526B">
        <w:t>)</w:t>
      </w:r>
    </w:p>
    <w:p w:rsidR="00AD1878" w:rsidRDefault="00AD1878" w:rsidP="00AD1878">
      <w:pPr>
        <w:pStyle w:val="ListParagraph"/>
        <w:numPr>
          <w:ilvl w:val="1"/>
          <w:numId w:val="2"/>
        </w:numPr>
      </w:pPr>
      <w:r>
        <w:t xml:space="preserve">Feedback from the workshops were collected and shared with the LGBTQ Advisory and principals </w:t>
      </w:r>
    </w:p>
    <w:p w:rsidR="00335E76" w:rsidRDefault="00335E76" w:rsidP="00335E76">
      <w:pPr>
        <w:pStyle w:val="ListParagraph"/>
        <w:numPr>
          <w:ilvl w:val="0"/>
          <w:numId w:val="2"/>
        </w:numPr>
      </w:pPr>
      <w:r>
        <w:t>Consultation and collaboration with the Athletic Director to ensure that the expectation for LGBT inclusive and respectful teams and environments are addressed within the Coaches training module</w:t>
      </w:r>
    </w:p>
    <w:p w:rsidR="00335E76" w:rsidRDefault="005E0F75" w:rsidP="00335E76">
      <w:pPr>
        <w:pStyle w:val="ListParagraph"/>
        <w:numPr>
          <w:ilvl w:val="0"/>
          <w:numId w:val="2"/>
        </w:numPr>
      </w:pPr>
      <w:r>
        <w:t xml:space="preserve">Continued research and </w:t>
      </w:r>
      <w:r w:rsidR="00335E76">
        <w:t xml:space="preserve">work on </w:t>
      </w:r>
      <w:r w:rsidR="00C9681C">
        <w:t xml:space="preserve">Grade 5 Human Growth and Development </w:t>
      </w:r>
      <w:r w:rsidR="00335E76">
        <w:t xml:space="preserve">curriculum– Examination of </w:t>
      </w:r>
      <w:r w:rsidR="00C9681C">
        <w:t xml:space="preserve"> where recommendations can be made for developmentally appropriate curricula</w:t>
      </w:r>
      <w:r w:rsidR="00FA22AB">
        <w:t>r materials (www.weneeddiversebooks.com</w:t>
      </w:r>
      <w:r w:rsidR="00C9681C">
        <w:t xml:space="preserve">) via the </w:t>
      </w:r>
      <w:r w:rsidR="00FA22AB">
        <w:t xml:space="preserve">District </w:t>
      </w:r>
      <w:r w:rsidR="00C9681C">
        <w:t>Curriculum Review process</w:t>
      </w:r>
    </w:p>
    <w:p w:rsidR="00FA22AB" w:rsidRPr="00335E76" w:rsidRDefault="00335E76" w:rsidP="00335E76">
      <w:pPr>
        <w:pStyle w:val="ListParagraph"/>
        <w:numPr>
          <w:ilvl w:val="0"/>
          <w:numId w:val="2"/>
        </w:numPr>
      </w:pPr>
      <w:r>
        <w:t>The advisory shared and maintained</w:t>
      </w:r>
      <w:r w:rsidR="00FA22AB">
        <w:t xml:space="preserve"> current</w:t>
      </w:r>
      <w:r>
        <w:t xml:space="preserve"> and accurate knowledge, understanding of resources on laws </w:t>
      </w:r>
      <w:r w:rsidR="00FA22AB">
        <w:t>and respectful practices re: name and pronoun changes based on gender change</w:t>
      </w:r>
      <w:r>
        <w:t xml:space="preserve"> to reference as unique scenarios emerged</w:t>
      </w:r>
      <w:r w:rsidR="00FA22AB">
        <w:t xml:space="preserve"> </w:t>
      </w:r>
    </w:p>
    <w:p w:rsidR="00335E76" w:rsidRPr="00335E76" w:rsidRDefault="005E0F75" w:rsidP="00335E76">
      <w:pPr>
        <w:pStyle w:val="ListParagraph"/>
        <w:numPr>
          <w:ilvl w:val="0"/>
          <w:numId w:val="2"/>
        </w:numPr>
        <w:rPr>
          <w:b/>
        </w:rPr>
      </w:pPr>
      <w:r w:rsidRPr="00335E76">
        <w:rPr>
          <w:rFonts w:ascii="Calibri" w:hAnsi="Calibri"/>
          <w:color w:val="222222"/>
        </w:rPr>
        <w:t xml:space="preserve">Coordinated and promoted Elijah Nealy, PhD- </w:t>
      </w:r>
      <w:r w:rsidRPr="00335E76">
        <w:rPr>
          <w:rFonts w:ascii="Calibri" w:hAnsi="Calibri"/>
          <w:i/>
          <w:color w:val="222222"/>
        </w:rPr>
        <w:t xml:space="preserve">Raising Transgender Youth with Love and Care </w:t>
      </w:r>
      <w:r w:rsidRPr="00335E76">
        <w:rPr>
          <w:rFonts w:ascii="Calibri" w:hAnsi="Calibri"/>
          <w:color w:val="222222"/>
        </w:rPr>
        <w:t>(Feb. 28)</w:t>
      </w:r>
    </w:p>
    <w:p w:rsidR="00065B75" w:rsidRPr="006C526B" w:rsidRDefault="00683488" w:rsidP="00335E76">
      <w:pPr>
        <w:pStyle w:val="ListParagraph"/>
        <w:numPr>
          <w:ilvl w:val="0"/>
          <w:numId w:val="2"/>
        </w:numPr>
        <w:rPr>
          <w:b/>
        </w:rPr>
      </w:pPr>
      <w:r w:rsidRPr="00335E76">
        <w:rPr>
          <w:rFonts w:ascii="Calibri" w:hAnsi="Calibri"/>
          <w:color w:val="222222"/>
        </w:rPr>
        <w:t>Provided consultation to three</w:t>
      </w:r>
      <w:r w:rsidR="002F6DB0" w:rsidRPr="00335E76">
        <w:rPr>
          <w:rFonts w:ascii="Calibri" w:hAnsi="Calibri"/>
          <w:color w:val="222222"/>
        </w:rPr>
        <w:t xml:space="preserve"> elementary schools with supporting </w:t>
      </w:r>
      <w:r w:rsidRPr="00335E76">
        <w:rPr>
          <w:rFonts w:ascii="Calibri" w:hAnsi="Calibri"/>
          <w:color w:val="222222"/>
        </w:rPr>
        <w:t xml:space="preserve">transgender and </w:t>
      </w:r>
      <w:r w:rsidR="002F6DB0" w:rsidRPr="00335E76">
        <w:rPr>
          <w:rFonts w:ascii="Calibri" w:hAnsi="Calibri"/>
          <w:color w:val="222222"/>
        </w:rPr>
        <w:t>transitioning students and made referrals to local resources</w:t>
      </w:r>
      <w:r w:rsidR="00335E76">
        <w:rPr>
          <w:rFonts w:ascii="Calibri" w:hAnsi="Calibri"/>
          <w:color w:val="222222"/>
        </w:rPr>
        <w:t xml:space="preserve"> (e.g</w:t>
      </w:r>
      <w:r w:rsidR="00380797">
        <w:rPr>
          <w:rFonts w:ascii="Calibri" w:hAnsi="Calibri"/>
          <w:color w:val="222222"/>
        </w:rPr>
        <w:t>.  True Colors, The Bridge, Elise</w:t>
      </w:r>
      <w:r w:rsidR="00335E76">
        <w:rPr>
          <w:rFonts w:ascii="Calibri" w:hAnsi="Calibri"/>
          <w:color w:val="222222"/>
        </w:rPr>
        <w:t xml:space="preserve"> Cardona)</w:t>
      </w:r>
      <w:r w:rsidR="002F6DB0" w:rsidRPr="00335E76">
        <w:rPr>
          <w:rFonts w:ascii="Calibri" w:hAnsi="Calibri"/>
          <w:color w:val="222222"/>
        </w:rPr>
        <w:t xml:space="preserve"> for staff PD</w:t>
      </w:r>
    </w:p>
    <w:p w:rsidR="006C526B" w:rsidRPr="006C526B" w:rsidRDefault="006C526B" w:rsidP="00335E76">
      <w:pPr>
        <w:pStyle w:val="ListParagraph"/>
        <w:numPr>
          <w:ilvl w:val="0"/>
          <w:numId w:val="2"/>
        </w:numPr>
        <w:rPr>
          <w:b/>
        </w:rPr>
      </w:pPr>
      <w:r w:rsidRPr="006C526B">
        <w:rPr>
          <w:color w:val="222222"/>
        </w:rPr>
        <w:t xml:space="preserve">The LGBT Advisory welcomed a new subcommittee co-chair, Kim Grady-Davis, a </w:t>
      </w:r>
      <w:r w:rsidRPr="006C526B">
        <w:rPr>
          <w:rFonts w:cs="Arial"/>
          <w:color w:val="222222"/>
          <w:shd w:val="clear" w:color="auto" w:fill="FFFFFF"/>
        </w:rPr>
        <w:t>WHPS parent and Arts Department Lead Secretary with former experience as the Conard Student Activities Coordinator.  Kim has been involved on the LGBTQ Advisory and brings professional and personal experiences and perspectives as a building and district-wide staff member and as an engaged parent who shares her story as a mother of a transgender teenager</w:t>
      </w:r>
    </w:p>
    <w:p w:rsidR="00065B75" w:rsidRPr="006C526B" w:rsidRDefault="00065B75" w:rsidP="00EA7769">
      <w:pPr>
        <w:spacing w:after="0" w:line="240" w:lineRule="auto"/>
        <w:rPr>
          <w:rFonts w:eastAsia="Times New Roman" w:cs="Arial"/>
          <w:b/>
          <w:color w:val="000000"/>
        </w:rPr>
      </w:pPr>
    </w:p>
    <w:p w:rsidR="00065B75" w:rsidRPr="006C526B"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065B75" w:rsidRDefault="00065B75" w:rsidP="00EA7769">
      <w:pPr>
        <w:spacing w:after="0" w:line="240" w:lineRule="auto"/>
        <w:rPr>
          <w:rFonts w:eastAsia="Times New Roman" w:cs="Arial"/>
          <w:b/>
          <w:color w:val="000000"/>
        </w:rPr>
      </w:pPr>
    </w:p>
    <w:p w:rsidR="00EA7769" w:rsidRDefault="00C7264B" w:rsidP="00EA7769">
      <w:pPr>
        <w:spacing w:after="0" w:line="240" w:lineRule="auto"/>
        <w:rPr>
          <w:rFonts w:eastAsia="Times New Roman" w:cs="Arial"/>
          <w:b/>
          <w:color w:val="000000"/>
        </w:rPr>
      </w:pPr>
      <w:r>
        <w:rPr>
          <w:rFonts w:eastAsia="Times New Roman" w:cs="Arial"/>
          <w:b/>
          <w:color w:val="000000"/>
        </w:rPr>
        <w:t xml:space="preserve">Student Achievement and </w:t>
      </w:r>
      <w:r w:rsidR="00EA7769">
        <w:rPr>
          <w:rFonts w:eastAsia="Times New Roman" w:cs="Arial"/>
          <w:b/>
          <w:color w:val="000000"/>
        </w:rPr>
        <w:t>Educator Capacity-Building Subcommittee</w:t>
      </w:r>
      <w:r w:rsidR="005A25C7">
        <w:rPr>
          <w:rFonts w:eastAsia="Times New Roman" w:cs="Arial"/>
          <w:b/>
          <w:color w:val="000000"/>
        </w:rPr>
        <w:t>*</w:t>
      </w:r>
    </w:p>
    <w:p w:rsidR="00C7264B" w:rsidRPr="007C7D7D" w:rsidRDefault="00F81537" w:rsidP="00C7264B">
      <w:pPr>
        <w:spacing w:after="0" w:line="240" w:lineRule="auto"/>
        <w:textAlignment w:val="baseline"/>
        <w:rPr>
          <w:rFonts w:ascii="Arial" w:eastAsia="Times New Roman" w:hAnsi="Arial" w:cs="Arial"/>
          <w:i/>
          <w:color w:val="000000"/>
        </w:rPr>
      </w:pPr>
      <w:r>
        <w:rPr>
          <w:rFonts w:eastAsia="Times New Roman" w:cs="Arial"/>
          <w:color w:val="000000"/>
        </w:rPr>
        <w:t xml:space="preserve"> </w:t>
      </w:r>
      <w:r w:rsidR="00EA7769">
        <w:rPr>
          <w:rFonts w:eastAsia="Times New Roman" w:cs="Arial"/>
          <w:color w:val="000000"/>
        </w:rPr>
        <w:t>This subcommittee serves to facilitate access to opportunities for students and educators</w:t>
      </w:r>
      <w:r w:rsidR="00C7264B">
        <w:rPr>
          <w:rFonts w:eastAsia="Times New Roman" w:cs="Arial"/>
          <w:color w:val="000000"/>
        </w:rPr>
        <w:t xml:space="preserve"> and pathways for success through policy, practice and programming.  The Cultural Competence Continuum and CT Cultural Competence Standards for Professional Learning frame, ground and guide the work of this subcommittee.</w:t>
      </w:r>
      <w:r w:rsidR="007C7D7D">
        <w:rPr>
          <w:rFonts w:eastAsia="Times New Roman" w:cs="Arial"/>
          <w:color w:val="000000"/>
        </w:rPr>
        <w:t xml:space="preserve"> </w:t>
      </w:r>
      <w:r w:rsidR="007C7D7D">
        <w:rPr>
          <w:rFonts w:eastAsia="Times New Roman" w:cs="Arial"/>
          <w:b/>
          <w:color w:val="000000"/>
        </w:rPr>
        <w:t>*</w:t>
      </w:r>
      <w:r w:rsidR="007C7D7D" w:rsidRPr="007C7D7D">
        <w:rPr>
          <w:rFonts w:eastAsia="Times New Roman" w:cs="Arial"/>
          <w:i/>
          <w:color w:val="000000"/>
        </w:rPr>
        <w:t>Student Achievement and Educator Capacity-Building Subcommittee</w:t>
      </w:r>
      <w:r w:rsidR="00C7264B" w:rsidRPr="007C7D7D">
        <w:rPr>
          <w:rFonts w:eastAsia="Times New Roman" w:cs="Arial"/>
          <w:i/>
          <w:color w:val="000000"/>
        </w:rPr>
        <w:t xml:space="preserve"> </w:t>
      </w:r>
      <w:r w:rsidR="007C7D7D">
        <w:rPr>
          <w:rFonts w:eastAsia="Times New Roman" w:cs="Arial"/>
          <w:i/>
          <w:color w:val="000000"/>
        </w:rPr>
        <w:t>name is under review for suggested change that continues to encompass students and educators</w:t>
      </w:r>
    </w:p>
    <w:p w:rsidR="00C7264B" w:rsidRDefault="00C7264B" w:rsidP="00EA7769">
      <w:pPr>
        <w:spacing w:after="0" w:line="240" w:lineRule="auto"/>
        <w:rPr>
          <w:rFonts w:eastAsia="Times New Roman" w:cs="Arial"/>
          <w:color w:val="000000"/>
        </w:rPr>
      </w:pPr>
    </w:p>
    <w:p w:rsidR="00F17C75" w:rsidRPr="00F17C75" w:rsidRDefault="00F17C75" w:rsidP="00EA7769">
      <w:pPr>
        <w:spacing w:after="0" w:line="240" w:lineRule="auto"/>
        <w:rPr>
          <w:rFonts w:eastAsia="Times New Roman" w:cs="Arial"/>
          <w:b/>
          <w:color w:val="000000"/>
        </w:rPr>
      </w:pPr>
      <w:r w:rsidRPr="00F17C75">
        <w:rPr>
          <w:rFonts w:eastAsia="Times New Roman" w:cs="Arial"/>
          <w:b/>
          <w:color w:val="000000"/>
        </w:rPr>
        <w:t>Cultural Competence Continuum</w:t>
      </w:r>
    </w:p>
    <w:tbl>
      <w:tblPr>
        <w:tblW w:w="11268" w:type="dxa"/>
        <w:tblCellMar>
          <w:top w:w="15" w:type="dxa"/>
          <w:left w:w="15" w:type="dxa"/>
          <w:bottom w:w="15" w:type="dxa"/>
          <w:right w:w="15" w:type="dxa"/>
        </w:tblCellMar>
        <w:tblLook w:val="04A0" w:firstRow="1" w:lastRow="0" w:firstColumn="1" w:lastColumn="0" w:noHBand="0" w:noVBand="1"/>
      </w:tblPr>
      <w:tblGrid>
        <w:gridCol w:w="3934"/>
        <w:gridCol w:w="3917"/>
        <w:gridCol w:w="3417"/>
      </w:tblGrid>
      <w:tr w:rsidR="00F17C75" w:rsidRPr="002D7C10" w:rsidTr="00F17C75">
        <w:trPr>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C00000"/>
            <w:tcMar>
              <w:top w:w="75" w:type="dxa"/>
              <w:left w:w="90" w:type="dxa"/>
              <w:bottom w:w="75" w:type="dxa"/>
              <w:right w:w="90" w:type="dxa"/>
            </w:tcMar>
            <w:hideMark/>
          </w:tcPr>
          <w:p w:rsidR="00F17C75" w:rsidRPr="00F17C75" w:rsidRDefault="00F17C75" w:rsidP="00112FDE">
            <w:pPr>
              <w:spacing w:after="0" w:line="240" w:lineRule="auto"/>
              <w:rPr>
                <w:rFonts w:eastAsia="Times New Roman" w:cs="Times New Roman"/>
              </w:rPr>
            </w:pPr>
            <w:r w:rsidRPr="00F17C75">
              <w:rPr>
                <w:rFonts w:eastAsia="Times New Roman" w:cs="Times New Roman"/>
              </w:rPr>
              <w:t xml:space="preserve"> Cultural </w:t>
            </w:r>
            <w:r w:rsidRPr="00F17C75">
              <w:rPr>
                <w:rFonts w:eastAsia="Times New Roman" w:cs="Times New Roman"/>
                <w:b/>
                <w:bCs/>
              </w:rPr>
              <w:t>Consciousness</w:t>
            </w:r>
            <w:r w:rsidRPr="00F17C75">
              <w:rPr>
                <w:rFonts w:eastAsia="Times New Roman" w:cs="Times New Roman"/>
              </w:rPr>
              <w:t>:</w:t>
            </w:r>
          </w:p>
          <w:p w:rsidR="00F17C75" w:rsidRPr="00F17C75" w:rsidRDefault="00F17C75" w:rsidP="00112FDE">
            <w:pPr>
              <w:spacing w:after="0" w:line="240" w:lineRule="auto"/>
              <w:rPr>
                <w:rFonts w:eastAsia="Times New Roman" w:cs="Times New Roman"/>
              </w:rPr>
            </w:pPr>
          </w:p>
          <w:p w:rsidR="00F17C75" w:rsidRPr="00F17C75" w:rsidRDefault="00F17C75" w:rsidP="00112FDE">
            <w:pPr>
              <w:spacing w:after="0" w:line="240" w:lineRule="auto"/>
              <w:rPr>
                <w:rFonts w:eastAsia="Times New Roman" w:cs="Times New Roman"/>
              </w:rPr>
            </w:pPr>
            <w:r w:rsidRPr="00F17C75">
              <w:rPr>
                <w:rFonts w:eastAsia="Times New Roman" w:cs="Times New Roman"/>
              </w:rPr>
              <w:t>Understanding of one’s own cultural identity, bias, prejudices and experiences of both privilege and marginalization</w:t>
            </w:r>
          </w:p>
        </w:tc>
        <w:tc>
          <w:tcPr>
            <w:tcW w:w="3917" w:type="dxa"/>
            <w:tcBorders>
              <w:top w:val="single" w:sz="6" w:space="0" w:color="000000"/>
              <w:left w:val="single" w:sz="6" w:space="0" w:color="000000"/>
              <w:bottom w:val="single" w:sz="6" w:space="0" w:color="000000"/>
              <w:right w:val="single" w:sz="6" w:space="0" w:color="000000"/>
            </w:tcBorders>
            <w:shd w:val="clear" w:color="auto" w:fill="C00000"/>
            <w:tcMar>
              <w:top w:w="75" w:type="dxa"/>
              <w:left w:w="90" w:type="dxa"/>
              <w:bottom w:w="75" w:type="dxa"/>
              <w:right w:w="90" w:type="dxa"/>
            </w:tcMar>
            <w:hideMark/>
          </w:tcPr>
          <w:p w:rsidR="00F17C75" w:rsidRPr="00F17C75" w:rsidRDefault="00F17C75" w:rsidP="00112FDE">
            <w:pPr>
              <w:spacing w:after="0" w:line="240" w:lineRule="auto"/>
              <w:rPr>
                <w:rFonts w:eastAsia="Times New Roman" w:cs="Times New Roman"/>
              </w:rPr>
            </w:pPr>
            <w:r w:rsidRPr="00F17C75">
              <w:rPr>
                <w:rFonts w:eastAsia="Times New Roman" w:cs="Times New Roman"/>
              </w:rPr>
              <w:t xml:space="preserve">Cultural </w:t>
            </w:r>
            <w:r w:rsidRPr="00F17C75">
              <w:rPr>
                <w:rFonts w:eastAsia="Times New Roman" w:cs="Times New Roman"/>
                <w:b/>
                <w:bCs/>
              </w:rPr>
              <w:t>Responsiveness</w:t>
            </w:r>
            <w:r w:rsidRPr="00F17C75">
              <w:rPr>
                <w:rFonts w:eastAsia="Times New Roman" w:cs="Times New Roman"/>
              </w:rPr>
              <w:t>:</w:t>
            </w:r>
          </w:p>
          <w:p w:rsidR="00F17C75" w:rsidRPr="00F17C75" w:rsidRDefault="00F17C75" w:rsidP="00112FDE">
            <w:pPr>
              <w:spacing w:after="0" w:line="240" w:lineRule="auto"/>
              <w:rPr>
                <w:rFonts w:eastAsia="Times New Roman" w:cs="Times New Roman"/>
              </w:rPr>
            </w:pPr>
          </w:p>
          <w:p w:rsidR="00F17C75" w:rsidRPr="00F17C75" w:rsidRDefault="00F17C75" w:rsidP="00112FDE">
            <w:pPr>
              <w:spacing w:after="0" w:line="240" w:lineRule="auto"/>
              <w:rPr>
                <w:rFonts w:eastAsia="Times New Roman" w:cs="Times New Roman"/>
              </w:rPr>
            </w:pPr>
            <w:r w:rsidRPr="00F17C75">
              <w:rPr>
                <w:rFonts w:eastAsia="Times New Roman" w:cs="Times New Roman"/>
              </w:rPr>
              <w:t>Commitment to the continuous improvement of skills, knowledge and personal growth needed to establish meaningful connection with people from various cultural backgrounds</w:t>
            </w:r>
          </w:p>
        </w:tc>
        <w:tc>
          <w:tcPr>
            <w:tcW w:w="3417" w:type="dxa"/>
            <w:tcBorders>
              <w:top w:val="single" w:sz="6" w:space="0" w:color="000000"/>
              <w:left w:val="single" w:sz="6" w:space="0" w:color="000000"/>
              <w:bottom w:val="single" w:sz="6" w:space="0" w:color="000000"/>
              <w:right w:val="single" w:sz="6" w:space="0" w:color="000000"/>
            </w:tcBorders>
            <w:shd w:val="clear" w:color="auto" w:fill="C00000"/>
            <w:tcMar>
              <w:top w:w="75" w:type="dxa"/>
              <w:left w:w="90" w:type="dxa"/>
              <w:bottom w:w="75" w:type="dxa"/>
              <w:right w:w="90" w:type="dxa"/>
            </w:tcMar>
            <w:hideMark/>
          </w:tcPr>
          <w:p w:rsidR="00F17C75" w:rsidRPr="00F17C75" w:rsidRDefault="00F17C75" w:rsidP="00112FDE">
            <w:pPr>
              <w:spacing w:after="0" w:line="240" w:lineRule="auto"/>
              <w:rPr>
                <w:rFonts w:eastAsia="Times New Roman" w:cs="Times New Roman"/>
              </w:rPr>
            </w:pPr>
            <w:r w:rsidRPr="00F17C75">
              <w:rPr>
                <w:rFonts w:eastAsia="Times New Roman" w:cs="Times New Roman"/>
              </w:rPr>
              <w:t xml:space="preserve">Cultural </w:t>
            </w:r>
            <w:r w:rsidRPr="00F17C75">
              <w:rPr>
                <w:rFonts w:eastAsia="Times New Roman" w:cs="Times New Roman"/>
                <w:b/>
                <w:bCs/>
              </w:rPr>
              <w:t xml:space="preserve">Advocacy: </w:t>
            </w:r>
          </w:p>
          <w:p w:rsidR="00F17C75" w:rsidRPr="00F17C75" w:rsidRDefault="00F17C75" w:rsidP="00112FDE">
            <w:pPr>
              <w:spacing w:after="0" w:line="240" w:lineRule="auto"/>
              <w:rPr>
                <w:rFonts w:eastAsia="Times New Roman" w:cs="Times New Roman"/>
              </w:rPr>
            </w:pPr>
          </w:p>
          <w:p w:rsidR="00F17C75" w:rsidRPr="00F17C75" w:rsidRDefault="00F17C75" w:rsidP="00112FDE">
            <w:pPr>
              <w:spacing w:after="0" w:line="240" w:lineRule="auto"/>
              <w:rPr>
                <w:rFonts w:eastAsia="Times New Roman" w:cs="Times New Roman"/>
              </w:rPr>
            </w:pPr>
            <w:r w:rsidRPr="00F17C75">
              <w:rPr>
                <w:rFonts w:eastAsia="Times New Roman" w:cs="Times New Roman"/>
              </w:rPr>
              <w:t>Lifelong commitment to action that supports equity in each school community</w:t>
            </w:r>
          </w:p>
        </w:tc>
      </w:tr>
    </w:tbl>
    <w:p w:rsidR="00F17C75" w:rsidRDefault="00F17C75" w:rsidP="00EA7769">
      <w:pPr>
        <w:spacing w:after="0" w:line="240" w:lineRule="auto"/>
        <w:rPr>
          <w:rFonts w:ascii="Arial" w:eastAsia="Times New Roman" w:hAnsi="Arial" w:cs="Arial"/>
          <w:color w:val="000000"/>
        </w:rPr>
      </w:pPr>
    </w:p>
    <w:p w:rsidR="00F17C75" w:rsidRPr="00065B75" w:rsidRDefault="00F17C75" w:rsidP="00EA7769">
      <w:pPr>
        <w:spacing w:after="0" w:line="240" w:lineRule="auto"/>
        <w:rPr>
          <w:rFonts w:eastAsia="Times New Roman" w:cs="Arial"/>
          <w:b/>
          <w:color w:val="000000"/>
        </w:rPr>
      </w:pPr>
      <w:r>
        <w:rPr>
          <w:rFonts w:eastAsia="Times New Roman" w:cs="Arial"/>
          <w:b/>
          <w:color w:val="000000"/>
        </w:rPr>
        <w:t xml:space="preserve">CT Cultural Competence Standards for Professional Learning:  </w:t>
      </w:r>
      <w:r w:rsidRPr="00F17C75">
        <w:rPr>
          <w:color w:val="000000"/>
          <w:shd w:val="clear" w:color="auto" w:fill="FFFFFF"/>
        </w:rPr>
        <w:t>Professional learning that enhances both educator practice and outcomes for each and every student facilitates educators’ self-examination of their awareness, knowledge, skills, and actions that pertain to culture and how they can develop culturally-responsive strategies to enrich the education</w:t>
      </w:r>
      <w:r w:rsidR="00065B75">
        <w:rPr>
          <w:color w:val="000000"/>
          <w:shd w:val="clear" w:color="auto" w:fill="FFFFFF"/>
        </w:rPr>
        <w:t>al experiences for all students</w:t>
      </w:r>
    </w:p>
    <w:p w:rsidR="000844C3" w:rsidRDefault="000844C3" w:rsidP="00440E47">
      <w:pPr>
        <w:pStyle w:val="bodytext"/>
        <w:spacing w:before="0" w:beforeAutospacing="0" w:after="120" w:afterAutospacing="0"/>
        <w:rPr>
          <w:b/>
          <w:color w:val="000000"/>
        </w:rPr>
      </w:pPr>
    </w:p>
    <w:p w:rsidR="00C235D8" w:rsidRPr="005A25C7" w:rsidRDefault="005A25C7" w:rsidP="005A25C7">
      <w:pPr>
        <w:spacing w:after="120" w:line="240" w:lineRule="auto"/>
        <w:jc w:val="center"/>
        <w:rPr>
          <w:rFonts w:eastAsia="Times New Roman" w:cs="Times New Roman"/>
          <w:b/>
          <w:color w:val="333333"/>
        </w:rPr>
      </w:pPr>
      <w:r w:rsidRPr="004F067A">
        <w:rPr>
          <w:rFonts w:eastAsia="Times New Roman" w:cs="Times New Roman"/>
          <w:b/>
          <w:color w:val="333333"/>
        </w:rPr>
        <w:t>Activities</w:t>
      </w:r>
      <w:r>
        <w:rPr>
          <w:rFonts w:eastAsia="Times New Roman" w:cs="Times New Roman"/>
          <w:b/>
          <w:color w:val="333333"/>
        </w:rPr>
        <w:t xml:space="preserve"> and Outcomes of the Student Achievement and Educator Capacity-Building Subcommittee</w:t>
      </w:r>
    </w:p>
    <w:p w:rsidR="009A6740" w:rsidRPr="0076063B" w:rsidRDefault="005A25C7" w:rsidP="0076063B">
      <w:pPr>
        <w:pStyle w:val="ListParagraph"/>
        <w:numPr>
          <w:ilvl w:val="0"/>
          <w:numId w:val="2"/>
        </w:numPr>
        <w:rPr>
          <w:b/>
        </w:rPr>
      </w:pPr>
      <w:r>
        <w:t>Continued e</w:t>
      </w:r>
      <w:r w:rsidR="00C235D8">
        <w:t xml:space="preserve">xamination of 10 WHPS Board Policies:  analysis of ‘positives’ and ‘barriers’ of each (e.g. </w:t>
      </w:r>
      <w:r w:rsidR="00552FDE">
        <w:rPr>
          <w:rFonts w:eastAsia="Times New Roman" w:cs="Arial"/>
          <w:i/>
          <w:color w:val="000000"/>
        </w:rPr>
        <w:t>Are</w:t>
      </w:r>
      <w:r w:rsidR="00C235D8" w:rsidRPr="005A25C7">
        <w:rPr>
          <w:rFonts w:eastAsia="Times New Roman" w:cs="Arial"/>
          <w:i/>
          <w:color w:val="000000"/>
        </w:rPr>
        <w:t xml:space="preserve"> there variety of awards? Do awards take into account students who start with barriers and overcome?  “Primary goal of schools is to teach” is outdated)</w:t>
      </w:r>
    </w:p>
    <w:p w:rsidR="009A6740" w:rsidRPr="009A6740" w:rsidRDefault="009A6740" w:rsidP="009A6740">
      <w:pPr>
        <w:pStyle w:val="ListParagraph"/>
        <w:numPr>
          <w:ilvl w:val="0"/>
          <w:numId w:val="2"/>
        </w:numPr>
        <w:rPr>
          <w:b/>
        </w:rPr>
      </w:pPr>
      <w:r>
        <w:t>Involvement in K &amp; Gr. 2 Religion</w:t>
      </w:r>
      <w:r w:rsidR="00AF50C6">
        <w:t xml:space="preserve"> Curriculum</w:t>
      </w:r>
      <w:r>
        <w:t xml:space="preserve"> and lessons development with Town-wide Curriculum Specialist for Literacy/Social Studies </w:t>
      </w:r>
      <w:hyperlink r:id="rId8" w:tgtFrame="_blank" w:history="1">
        <w:r w:rsidRPr="009A6740">
          <w:rPr>
            <w:rStyle w:val="Hyperlink"/>
            <w:rFonts w:ascii="Arial" w:hAnsi="Arial" w:cs="Arial"/>
            <w:color w:val="1155CC"/>
            <w:sz w:val="19"/>
            <w:szCs w:val="19"/>
          </w:rPr>
          <w:t>Kindergarten Religion Lesson Plan</w:t>
        </w:r>
      </w:hyperlink>
      <w:r w:rsidRPr="009A6740">
        <w:rPr>
          <w:rFonts w:ascii="Arial" w:hAnsi="Arial" w:cs="Arial"/>
          <w:color w:val="222222"/>
          <w:sz w:val="19"/>
          <w:szCs w:val="19"/>
        </w:rPr>
        <w:t xml:space="preserve"> </w:t>
      </w:r>
      <w:hyperlink r:id="rId9" w:tgtFrame="_blank" w:history="1">
        <w:r w:rsidRPr="009A6740">
          <w:rPr>
            <w:rStyle w:val="Hyperlink"/>
            <w:rFonts w:ascii="Arial" w:hAnsi="Arial" w:cs="Arial"/>
            <w:color w:val="1155CC"/>
            <w:sz w:val="19"/>
            <w:szCs w:val="19"/>
          </w:rPr>
          <w:t>Grade 2 Religion Lesson Plan</w:t>
        </w:r>
      </w:hyperlink>
      <w:r w:rsidRPr="009A6740">
        <w:rPr>
          <w:rFonts w:ascii="Arial" w:hAnsi="Arial" w:cs="Arial"/>
          <w:color w:val="222222"/>
          <w:sz w:val="19"/>
          <w:szCs w:val="19"/>
        </w:rPr>
        <w:t> </w:t>
      </w:r>
    </w:p>
    <w:p w:rsidR="0078663C" w:rsidRPr="009A6740" w:rsidRDefault="009A6740" w:rsidP="009A6740">
      <w:pPr>
        <w:pStyle w:val="ListParagraph"/>
        <w:numPr>
          <w:ilvl w:val="0"/>
          <w:numId w:val="2"/>
        </w:numPr>
        <w:rPr>
          <w:b/>
        </w:rPr>
      </w:pPr>
      <w:r>
        <w:rPr>
          <w:rFonts w:ascii="Arial" w:hAnsi="Arial" w:cs="Arial"/>
          <w:color w:val="222222"/>
          <w:sz w:val="19"/>
          <w:szCs w:val="19"/>
        </w:rPr>
        <w:t xml:space="preserve">Provided PD to </w:t>
      </w:r>
      <w:r w:rsidR="00997847">
        <w:t>Professional Learning and Evaluation Committee (PLEC)</w:t>
      </w:r>
      <w:r>
        <w:t xml:space="preserve"> intended to build</w:t>
      </w:r>
      <w:r w:rsidR="00997847">
        <w:t xml:space="preserve"> capacity of membership to lead school-based cultural competence professional learning experiences </w:t>
      </w:r>
    </w:p>
    <w:p w:rsidR="009A6740" w:rsidRPr="009A6740" w:rsidRDefault="009A6740" w:rsidP="009A6740">
      <w:pPr>
        <w:pStyle w:val="ListParagraph"/>
        <w:numPr>
          <w:ilvl w:val="0"/>
          <w:numId w:val="2"/>
        </w:numPr>
        <w:rPr>
          <w:b/>
        </w:rPr>
      </w:pPr>
      <w:r w:rsidRPr="009A6740">
        <w:rPr>
          <w:rFonts w:cs="Arial"/>
          <w:color w:val="222222"/>
        </w:rPr>
        <w:t>Examination of CSI and PLEC evaluation feedback used to drive subsequent experiences and activities</w:t>
      </w:r>
    </w:p>
    <w:p w:rsidR="009A6740" w:rsidRPr="009A6740" w:rsidRDefault="009A6740" w:rsidP="009A6740">
      <w:pPr>
        <w:pStyle w:val="ListParagraph"/>
        <w:numPr>
          <w:ilvl w:val="0"/>
          <w:numId w:val="2"/>
        </w:numPr>
        <w:rPr>
          <w:b/>
        </w:rPr>
      </w:pPr>
      <w:r>
        <w:t>Expanded, maintained and marketed</w:t>
      </w:r>
      <w:r w:rsidR="0078663C">
        <w:t xml:space="preserve"> </w:t>
      </w:r>
      <w:r>
        <w:t xml:space="preserve">WHPS Cultural Pedagogy Toolkit </w:t>
      </w:r>
      <w:r w:rsidR="0078663C">
        <w:t>Schoology site with resources for culturally responsive pedagogy (access code to join is 2FN2V-GT64R).  Includes:  links to articles and websites</w:t>
      </w:r>
    </w:p>
    <w:p w:rsidR="009A6740" w:rsidRPr="009A6740" w:rsidRDefault="009A6740" w:rsidP="009A6740">
      <w:pPr>
        <w:pStyle w:val="ListParagraph"/>
        <w:numPr>
          <w:ilvl w:val="0"/>
          <w:numId w:val="2"/>
        </w:numPr>
        <w:rPr>
          <w:b/>
        </w:rPr>
      </w:pPr>
      <w:r>
        <w:t>Maintenance of Equity and Diversity in Action Google Community which contains a compendium of resources cultural competency resources</w:t>
      </w:r>
    </w:p>
    <w:p w:rsidR="00FA354B" w:rsidRPr="009A6740" w:rsidRDefault="009A6740" w:rsidP="00F1577B">
      <w:pPr>
        <w:pStyle w:val="ListParagraph"/>
        <w:numPr>
          <w:ilvl w:val="0"/>
          <w:numId w:val="2"/>
        </w:numPr>
        <w:rPr>
          <w:b/>
        </w:rPr>
      </w:pPr>
      <w:r>
        <w:t>Maintains of an EDC in-house Team Drive for shared resources</w:t>
      </w:r>
    </w:p>
    <w:p w:rsidR="00F1577B" w:rsidRPr="009A6740" w:rsidRDefault="009A6740" w:rsidP="009A6740">
      <w:pPr>
        <w:pStyle w:val="ListParagraph"/>
        <w:numPr>
          <w:ilvl w:val="0"/>
          <w:numId w:val="2"/>
        </w:numPr>
        <w:rPr>
          <w:b/>
        </w:rPr>
      </w:pPr>
      <w:r>
        <w:t>Partnered with Family and Community Engagement and Open Choice Enhancement subcommittees to co-sponsor Open Choice Family and Friends Ice-Skate Party</w:t>
      </w:r>
    </w:p>
    <w:p w:rsidR="00EA7769" w:rsidRPr="009A6740" w:rsidRDefault="009A6740" w:rsidP="009A6740">
      <w:pPr>
        <w:pStyle w:val="ListParagraph"/>
        <w:numPr>
          <w:ilvl w:val="0"/>
          <w:numId w:val="2"/>
        </w:numPr>
        <w:rPr>
          <w:b/>
        </w:rPr>
      </w:pPr>
      <w:r>
        <w:t>Outreach to</w:t>
      </w:r>
      <w:r w:rsidR="00075062" w:rsidRPr="009A6740">
        <w:rPr>
          <w:rFonts w:eastAsia="Times New Roman" w:cs="Arial"/>
          <w:color w:val="000000"/>
        </w:rPr>
        <w:t xml:space="preserve"> staff members for this subcommittee that reflect diversity across race, ethnicity, gender, years of experience, building levels across disciplines.   There is currently elementary, high school, ESOL, Special Education and community representation </w:t>
      </w:r>
    </w:p>
    <w:p w:rsidR="00FA354B" w:rsidRPr="009A6740" w:rsidRDefault="009A6740" w:rsidP="009A6740">
      <w:pPr>
        <w:pStyle w:val="ListParagraph"/>
        <w:numPr>
          <w:ilvl w:val="0"/>
          <w:numId w:val="2"/>
        </w:numPr>
        <w:rPr>
          <w:b/>
        </w:rPr>
      </w:pPr>
      <w:r>
        <w:t>Provided EDC Talking Points for building reps to share within their schools</w:t>
      </w:r>
    </w:p>
    <w:p w:rsidR="00FA354B" w:rsidRDefault="00FA354B" w:rsidP="00FA354B">
      <w:pPr>
        <w:spacing w:after="0" w:line="240" w:lineRule="auto"/>
        <w:textAlignment w:val="baseline"/>
        <w:rPr>
          <w:rFonts w:eastAsia="Times New Roman" w:cs="Arial"/>
          <w:color w:val="000000"/>
        </w:rPr>
      </w:pPr>
    </w:p>
    <w:p w:rsidR="0076063B" w:rsidRDefault="0076063B" w:rsidP="00FA354B">
      <w:pPr>
        <w:spacing w:after="0" w:line="240" w:lineRule="auto"/>
        <w:textAlignment w:val="baseline"/>
        <w:rPr>
          <w:rFonts w:eastAsia="Times New Roman" w:cs="Arial"/>
          <w:color w:val="000000"/>
        </w:rPr>
      </w:pPr>
    </w:p>
    <w:p w:rsidR="0076063B" w:rsidRDefault="0076063B" w:rsidP="00FA354B">
      <w:pPr>
        <w:spacing w:after="0" w:line="240" w:lineRule="auto"/>
        <w:jc w:val="center"/>
        <w:textAlignment w:val="baseline"/>
        <w:rPr>
          <w:rFonts w:eastAsia="Times New Roman" w:cs="Arial"/>
          <w:b/>
          <w:color w:val="000000"/>
          <w:sz w:val="24"/>
          <w:szCs w:val="24"/>
        </w:rPr>
      </w:pPr>
    </w:p>
    <w:p w:rsidR="0076063B" w:rsidRDefault="0076063B" w:rsidP="00FA354B">
      <w:pPr>
        <w:spacing w:after="0" w:line="240" w:lineRule="auto"/>
        <w:jc w:val="center"/>
        <w:textAlignment w:val="baseline"/>
        <w:rPr>
          <w:rFonts w:eastAsia="Times New Roman" w:cs="Arial"/>
          <w:b/>
          <w:color w:val="000000"/>
          <w:sz w:val="24"/>
          <w:szCs w:val="24"/>
        </w:rPr>
      </w:pPr>
    </w:p>
    <w:p w:rsidR="00FA354B" w:rsidRDefault="00FA354B" w:rsidP="00FA354B">
      <w:pPr>
        <w:spacing w:after="0" w:line="240" w:lineRule="auto"/>
        <w:jc w:val="center"/>
        <w:textAlignment w:val="baseline"/>
        <w:rPr>
          <w:rFonts w:eastAsia="Times New Roman" w:cs="Arial"/>
          <w:b/>
          <w:color w:val="000000"/>
          <w:sz w:val="24"/>
          <w:szCs w:val="24"/>
        </w:rPr>
      </w:pPr>
      <w:r>
        <w:rPr>
          <w:rFonts w:eastAsia="Times New Roman" w:cs="Arial"/>
          <w:b/>
          <w:color w:val="000000"/>
          <w:sz w:val="24"/>
          <w:szCs w:val="24"/>
        </w:rPr>
        <w:t>APPENDIX</w:t>
      </w:r>
      <w:r w:rsidR="001540D9">
        <w:rPr>
          <w:rFonts w:eastAsia="Times New Roman" w:cs="Arial"/>
          <w:b/>
          <w:color w:val="000000"/>
          <w:sz w:val="24"/>
          <w:szCs w:val="24"/>
        </w:rPr>
        <w:t xml:space="preserve"> A</w:t>
      </w:r>
    </w:p>
    <w:p w:rsidR="004F067A" w:rsidRDefault="001540D9" w:rsidP="00CF1590">
      <w:pPr>
        <w:spacing w:after="0" w:line="240" w:lineRule="auto"/>
        <w:textAlignment w:val="baseline"/>
        <w:rPr>
          <w:rFonts w:eastAsia="Times New Roman" w:cs="Arial"/>
          <w:color w:val="000000"/>
        </w:rPr>
      </w:pPr>
      <w:r>
        <w:rPr>
          <w:rFonts w:eastAsia="Times New Roman" w:cs="Arial"/>
          <w:color w:val="000000"/>
        </w:rPr>
        <w:t>The work of the EDC and the five subcommit</w:t>
      </w:r>
      <w:r w:rsidR="004F067A">
        <w:rPr>
          <w:rFonts w:eastAsia="Times New Roman" w:cs="Arial"/>
          <w:color w:val="000000"/>
        </w:rPr>
        <w:t>tees are driven</w:t>
      </w:r>
      <w:r>
        <w:rPr>
          <w:rFonts w:eastAsia="Times New Roman" w:cs="Arial"/>
          <w:color w:val="000000"/>
        </w:rPr>
        <w:t xml:space="preserve"> by the WHPS District Goals and</w:t>
      </w:r>
      <w:r w:rsidR="004F067A">
        <w:rPr>
          <w:rFonts w:eastAsia="Times New Roman" w:cs="Arial"/>
          <w:color w:val="000000"/>
        </w:rPr>
        <w:t xml:space="preserve"> aligned with the </w:t>
      </w:r>
    </w:p>
    <w:p w:rsidR="00FA354B" w:rsidRPr="00CF1590" w:rsidRDefault="004F067A" w:rsidP="00CF1590">
      <w:pPr>
        <w:spacing w:after="0" w:line="240" w:lineRule="auto"/>
        <w:textAlignment w:val="baseline"/>
        <w:rPr>
          <w:rFonts w:eastAsia="Times New Roman" w:cs="Arial"/>
          <w:color w:val="000000"/>
        </w:rPr>
      </w:pPr>
      <w:r>
        <w:rPr>
          <w:rFonts w:eastAsia="Times New Roman" w:cs="Arial"/>
          <w:color w:val="000000"/>
        </w:rPr>
        <w:t xml:space="preserve">WHPS Board of Education Policies </w:t>
      </w:r>
      <w:r w:rsidR="001540D9">
        <w:rPr>
          <w:rFonts w:eastAsia="Times New Roman"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00"/>
        <w:gridCol w:w="7280"/>
      </w:tblGrid>
      <w:tr w:rsidR="00FA354B" w:rsidRPr="00976A13" w:rsidTr="00EC1E05">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460"/>
              <w:jc w:val="center"/>
              <w:rPr>
                <w:rFonts w:ascii="Times New Roman" w:eastAsia="Times New Roman" w:hAnsi="Times New Roman" w:cs="Times New Roman"/>
              </w:rPr>
            </w:pPr>
            <w:r w:rsidRPr="00976A13">
              <w:rPr>
                <w:rFonts w:ascii="Calibri" w:eastAsia="Times New Roman" w:hAnsi="Calibri" w:cs="Times New Roman"/>
                <w:b/>
                <w:bCs/>
                <w:color w:val="000000"/>
              </w:rPr>
              <w:t>WHPS Board Policies</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460"/>
              <w:jc w:val="center"/>
              <w:rPr>
                <w:rFonts w:ascii="Times New Roman" w:eastAsia="Times New Roman" w:hAnsi="Times New Roman" w:cs="Times New Roman"/>
              </w:rPr>
            </w:pPr>
            <w:r>
              <w:rPr>
                <w:rFonts w:ascii="Calibri" w:eastAsia="Times New Roman" w:hAnsi="Calibri" w:cs="Times New Roman"/>
                <w:b/>
                <w:bCs/>
                <w:color w:val="000000"/>
              </w:rPr>
              <w:t xml:space="preserve">Ethnic Affairs Committee </w:t>
            </w:r>
          </w:p>
        </w:tc>
      </w:tr>
      <w:tr w:rsidR="00FA354B" w:rsidRPr="00976A13" w:rsidTr="00EC1E05">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180" w:line="240" w:lineRule="auto"/>
              <w:ind w:left="75"/>
              <w:rPr>
                <w:rFonts w:ascii="Times New Roman" w:eastAsia="Times New Roman" w:hAnsi="Times New Roman" w:cs="Times New Roman"/>
              </w:rPr>
            </w:pPr>
            <w:r w:rsidRPr="00976A13">
              <w:rPr>
                <w:rFonts w:ascii="Calibri" w:eastAsia="Times New Roman" w:hAnsi="Calibri" w:cs="Times New Roman"/>
                <w:b/>
                <w:bCs/>
                <w:color w:val="000000"/>
              </w:rPr>
              <w:t>Instruction</w:t>
            </w:r>
            <w:r w:rsidRPr="00976A13">
              <w:rPr>
                <w:rFonts w:ascii="Calibri" w:eastAsia="Times New Roman" w:hAnsi="Calibri" w:cs="Times New Roman"/>
                <w:color w:val="000000"/>
              </w:rPr>
              <w:t xml:space="preserve">- </w:t>
            </w:r>
            <w:r w:rsidRPr="002513DB">
              <w:rPr>
                <w:rFonts w:ascii="Calibri" w:eastAsia="Times New Roman" w:hAnsi="Calibri" w:cs="Times New Roman"/>
                <w:bCs/>
                <w:color w:val="000000"/>
              </w:rPr>
              <w:t>Non-Discrimination:  Instructional Program POLICY  6210</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255"/>
              <w:rPr>
                <w:rFonts w:ascii="Times New Roman" w:eastAsia="Times New Roman" w:hAnsi="Times New Roman" w:cs="Times New Roman"/>
              </w:rPr>
            </w:pPr>
            <w:r w:rsidRPr="00976A13">
              <w:rPr>
                <w:rFonts w:ascii="Calibri" w:eastAsia="Times New Roman" w:hAnsi="Calibri" w:cs="Times New Roman"/>
                <w:color w:val="000000"/>
              </w:rPr>
              <w:t>Provide an instructional program that supports more educational opportunities for administrators and teachers for applying and improving culturally responsive instructional practices and an equal opportunity for all students to participate in a teacher preparation program.</w:t>
            </w:r>
          </w:p>
        </w:tc>
      </w:tr>
      <w:tr w:rsidR="00FA354B" w:rsidRPr="00976A13" w:rsidTr="00EC1E05">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180" w:line="240" w:lineRule="auto"/>
              <w:ind w:left="75"/>
              <w:rPr>
                <w:rFonts w:ascii="Times New Roman" w:eastAsia="Times New Roman" w:hAnsi="Times New Roman" w:cs="Times New Roman"/>
              </w:rPr>
            </w:pPr>
            <w:r w:rsidRPr="00976A13">
              <w:rPr>
                <w:rFonts w:ascii="Calibri" w:eastAsia="Times New Roman" w:hAnsi="Calibri" w:cs="Times New Roman"/>
                <w:b/>
                <w:bCs/>
                <w:color w:val="000000"/>
              </w:rPr>
              <w:t xml:space="preserve">Instruction </w:t>
            </w:r>
            <w:r w:rsidRPr="002513DB">
              <w:rPr>
                <w:rFonts w:ascii="Calibri" w:eastAsia="Times New Roman" w:hAnsi="Calibri" w:cs="Times New Roman"/>
                <w:bCs/>
                <w:color w:val="000000"/>
              </w:rPr>
              <w:t>College Level Coursework POLICY  6233</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255"/>
              <w:rPr>
                <w:rFonts w:ascii="Times New Roman" w:eastAsia="Times New Roman" w:hAnsi="Times New Roman" w:cs="Times New Roman"/>
              </w:rPr>
            </w:pPr>
            <w:r w:rsidRPr="00976A13">
              <w:rPr>
                <w:rFonts w:ascii="Calibri" w:eastAsia="Times New Roman" w:hAnsi="Calibri" w:cs="Times New Roman"/>
                <w:color w:val="000000"/>
              </w:rPr>
              <w:t>The classwork and activities associated with this program are guided and informed by university Educator preparation programs like UCONN and CCSU with close collaborations with university partners as well as partners from local community colleges.</w:t>
            </w:r>
          </w:p>
        </w:tc>
      </w:tr>
      <w:tr w:rsidR="00FA354B" w:rsidRPr="00976A13" w:rsidTr="00EC1E05">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75"/>
              <w:rPr>
                <w:rFonts w:ascii="Times New Roman" w:eastAsia="Times New Roman" w:hAnsi="Times New Roman" w:cs="Times New Roman"/>
              </w:rPr>
            </w:pPr>
            <w:r w:rsidRPr="00976A13">
              <w:rPr>
                <w:rFonts w:ascii="Calibri" w:eastAsia="Times New Roman" w:hAnsi="Calibri" w:cs="Times New Roman"/>
                <w:b/>
                <w:bCs/>
                <w:color w:val="000000"/>
              </w:rPr>
              <w:t xml:space="preserve">Personnel - </w:t>
            </w:r>
            <w:r w:rsidRPr="002513DB">
              <w:rPr>
                <w:rFonts w:ascii="Calibri" w:eastAsia="Times New Roman" w:hAnsi="Calibri" w:cs="Times New Roman"/>
                <w:bCs/>
                <w:color w:val="000000"/>
              </w:rPr>
              <w:t>Certified/Non-Certified - Recruitment and Selection POLICY 4030</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255"/>
              <w:rPr>
                <w:rFonts w:ascii="Times New Roman" w:eastAsia="Times New Roman" w:hAnsi="Times New Roman" w:cs="Times New Roman"/>
              </w:rPr>
            </w:pPr>
            <w:r w:rsidRPr="00976A13">
              <w:rPr>
                <w:rFonts w:ascii="Calibri" w:eastAsia="Times New Roman" w:hAnsi="Calibri" w:cs="Times New Roman"/>
                <w:color w:val="000000"/>
              </w:rPr>
              <w:t>This program increases the ability of WHPS to identify, nurture, and support WHPS students ability to possibly becoming certified educators who then can be recruited back to WHPS schools and assist in increasing and sustaining a diverse staff that reflects the current and student populations.</w:t>
            </w:r>
          </w:p>
        </w:tc>
      </w:tr>
    </w:tbl>
    <w:p w:rsidR="00FA354B" w:rsidRDefault="00FA354B" w:rsidP="00706791">
      <w:pPr>
        <w:spacing w:after="0" w:line="240" w:lineRule="auto"/>
        <w:textAlignment w:val="baseline"/>
        <w:rPr>
          <w:rFonts w:eastAsia="Times New Roman" w:cs="Arial"/>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00"/>
        <w:gridCol w:w="7280"/>
      </w:tblGrid>
      <w:tr w:rsidR="00FA354B" w:rsidRPr="00976A13" w:rsidTr="00FA354B">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460"/>
              <w:jc w:val="center"/>
              <w:rPr>
                <w:rFonts w:ascii="Times New Roman" w:eastAsia="Times New Roman" w:hAnsi="Times New Roman" w:cs="Times New Roman"/>
              </w:rPr>
            </w:pPr>
            <w:r w:rsidRPr="00976A13">
              <w:rPr>
                <w:rFonts w:ascii="Calibri" w:eastAsia="Times New Roman" w:hAnsi="Calibri" w:cs="Times New Roman"/>
                <w:b/>
                <w:bCs/>
                <w:color w:val="000000"/>
              </w:rPr>
              <w:t>WHPS Board Policies</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Default="00FA354B" w:rsidP="00EC1E05">
            <w:pPr>
              <w:spacing w:after="0" w:line="240" w:lineRule="auto"/>
              <w:ind w:left="-460"/>
              <w:jc w:val="center"/>
              <w:rPr>
                <w:rFonts w:ascii="Calibri" w:eastAsia="Times New Roman" w:hAnsi="Calibri" w:cs="Times New Roman"/>
                <w:b/>
                <w:bCs/>
                <w:color w:val="000000"/>
              </w:rPr>
            </w:pPr>
            <w:r w:rsidRPr="00976A13">
              <w:rPr>
                <w:rFonts w:ascii="Calibri" w:eastAsia="Times New Roman" w:hAnsi="Calibri" w:cs="Times New Roman"/>
                <w:b/>
                <w:bCs/>
                <w:color w:val="000000"/>
              </w:rPr>
              <w:t xml:space="preserve">Family </w:t>
            </w:r>
            <w:r>
              <w:rPr>
                <w:rFonts w:ascii="Calibri" w:eastAsia="Times New Roman" w:hAnsi="Calibri" w:cs="Times New Roman"/>
                <w:b/>
                <w:bCs/>
                <w:color w:val="000000"/>
              </w:rPr>
              <w:t>and Community Engagement and</w:t>
            </w:r>
          </w:p>
          <w:p w:rsidR="00FA354B" w:rsidRPr="00976A13" w:rsidRDefault="00FA354B" w:rsidP="00EC1E05">
            <w:pPr>
              <w:spacing w:after="0" w:line="240" w:lineRule="auto"/>
              <w:ind w:left="-460"/>
              <w:jc w:val="center"/>
              <w:rPr>
                <w:rFonts w:ascii="Times New Roman" w:eastAsia="Times New Roman" w:hAnsi="Times New Roman" w:cs="Times New Roman"/>
              </w:rPr>
            </w:pPr>
            <w:r w:rsidRPr="00976A13">
              <w:rPr>
                <w:rFonts w:ascii="Calibri" w:eastAsia="Times New Roman" w:hAnsi="Calibri" w:cs="Times New Roman"/>
                <w:b/>
                <w:bCs/>
                <w:color w:val="000000"/>
              </w:rPr>
              <w:t xml:space="preserve">Open Choice </w:t>
            </w:r>
            <w:r>
              <w:rPr>
                <w:rFonts w:ascii="Calibri" w:eastAsia="Times New Roman" w:hAnsi="Calibri" w:cs="Times New Roman"/>
                <w:b/>
                <w:bCs/>
                <w:color w:val="000000"/>
              </w:rPr>
              <w:t xml:space="preserve">Enhancement </w:t>
            </w:r>
            <w:r w:rsidRPr="00976A13">
              <w:rPr>
                <w:rFonts w:ascii="Calibri" w:eastAsia="Times New Roman" w:hAnsi="Calibri" w:cs="Times New Roman"/>
                <w:b/>
                <w:bCs/>
                <w:color w:val="000000"/>
              </w:rPr>
              <w:t>Subcommittee</w:t>
            </w:r>
            <w:r>
              <w:rPr>
                <w:rFonts w:ascii="Calibri" w:eastAsia="Times New Roman" w:hAnsi="Calibri" w:cs="Times New Roman"/>
                <w:b/>
                <w:bCs/>
                <w:color w:val="000000"/>
              </w:rPr>
              <w:t>s’</w:t>
            </w:r>
            <w:r w:rsidRPr="00976A13">
              <w:rPr>
                <w:rFonts w:ascii="Calibri" w:eastAsia="Times New Roman" w:hAnsi="Calibri" w:cs="Times New Roman"/>
                <w:b/>
                <w:bCs/>
                <w:color w:val="000000"/>
              </w:rPr>
              <w:t xml:space="preserve"> Targets</w:t>
            </w:r>
          </w:p>
        </w:tc>
      </w:tr>
      <w:tr w:rsidR="00FA354B" w:rsidRPr="00976A13" w:rsidTr="00FA354B">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72"/>
              <w:rPr>
                <w:rFonts w:ascii="Calibri" w:eastAsia="Times New Roman" w:hAnsi="Calibri" w:cs="Times New Roman"/>
                <w:color w:val="000000"/>
              </w:rPr>
            </w:pPr>
            <w:r w:rsidRPr="00976A13">
              <w:rPr>
                <w:rFonts w:ascii="Calibri" w:eastAsia="Times New Roman" w:hAnsi="Calibri" w:cs="Times New Roman"/>
                <w:b/>
                <w:bCs/>
                <w:color w:val="000000"/>
              </w:rPr>
              <w:t>Community Relations</w:t>
            </w:r>
            <w:r w:rsidRPr="00976A13">
              <w:rPr>
                <w:rFonts w:ascii="Calibri" w:eastAsia="Times New Roman" w:hAnsi="Calibri" w:cs="Times New Roman"/>
                <w:color w:val="000000"/>
              </w:rPr>
              <w:t>-</w:t>
            </w:r>
          </w:p>
          <w:p w:rsidR="00FA354B" w:rsidRPr="00976A13" w:rsidRDefault="00FA354B" w:rsidP="00EC1E05">
            <w:pPr>
              <w:spacing w:after="0" w:line="240" w:lineRule="auto"/>
              <w:ind w:left="72"/>
              <w:rPr>
                <w:rFonts w:ascii="Calibri" w:eastAsia="Times New Roman" w:hAnsi="Calibri" w:cs="Times New Roman"/>
                <w:bCs/>
                <w:color w:val="000000"/>
              </w:rPr>
            </w:pPr>
            <w:r w:rsidRPr="00976A13">
              <w:rPr>
                <w:rFonts w:ascii="Calibri" w:eastAsia="Times New Roman" w:hAnsi="Calibri" w:cs="Times New Roman"/>
                <w:color w:val="000000"/>
              </w:rPr>
              <w:t>School</w:t>
            </w:r>
            <w:r w:rsidRPr="00976A13">
              <w:rPr>
                <w:rFonts w:ascii="Calibri" w:eastAsia="Times New Roman" w:hAnsi="Calibri" w:cs="Times New Roman"/>
                <w:b/>
                <w:bCs/>
                <w:color w:val="000000"/>
              </w:rPr>
              <w:t>-</w:t>
            </w:r>
            <w:r w:rsidRPr="00976A13">
              <w:rPr>
                <w:rFonts w:ascii="Calibri" w:eastAsia="Times New Roman" w:hAnsi="Calibri" w:cs="Times New Roman"/>
                <w:bCs/>
                <w:color w:val="000000"/>
              </w:rPr>
              <w:t xml:space="preserve">Community Associations </w:t>
            </w:r>
          </w:p>
          <w:p w:rsidR="00FA354B" w:rsidRPr="00976A13" w:rsidRDefault="00FA354B" w:rsidP="00EC1E05">
            <w:pPr>
              <w:spacing w:after="0" w:line="240" w:lineRule="auto"/>
              <w:ind w:left="72"/>
              <w:rPr>
                <w:rFonts w:ascii="Calibri" w:eastAsia="Times New Roman" w:hAnsi="Calibri" w:cs="Times New Roman"/>
                <w:bCs/>
                <w:color w:val="000000"/>
              </w:rPr>
            </w:pPr>
            <w:r w:rsidRPr="00976A13">
              <w:rPr>
                <w:rFonts w:ascii="Calibri" w:eastAsia="Times New Roman" w:hAnsi="Calibri" w:cs="Times New Roman"/>
                <w:bCs/>
                <w:color w:val="000000"/>
              </w:rPr>
              <w:t xml:space="preserve">Parent –Teacher Groups </w:t>
            </w:r>
          </w:p>
          <w:p w:rsidR="00FA354B" w:rsidRPr="00976A13" w:rsidRDefault="00FA354B" w:rsidP="00EC1E05">
            <w:pPr>
              <w:spacing w:after="0" w:line="240" w:lineRule="auto"/>
              <w:ind w:left="72"/>
              <w:rPr>
                <w:rFonts w:ascii="Calibri" w:eastAsia="Times New Roman" w:hAnsi="Calibri" w:cs="Times New Roman"/>
                <w:bCs/>
                <w:color w:val="000000"/>
              </w:rPr>
            </w:pPr>
            <w:r w:rsidRPr="00976A13">
              <w:rPr>
                <w:rFonts w:ascii="Calibri" w:eastAsia="Times New Roman" w:hAnsi="Calibri" w:cs="Times New Roman"/>
                <w:b/>
                <w:bCs/>
                <w:color w:val="000000"/>
              </w:rPr>
              <w:t>POLICY  1210</w:t>
            </w:r>
          </w:p>
          <w:p w:rsidR="00FA354B" w:rsidRPr="00976A13" w:rsidRDefault="00FA354B" w:rsidP="00EC1E05">
            <w:pPr>
              <w:spacing w:after="180" w:line="240" w:lineRule="auto"/>
              <w:ind w:left="75"/>
              <w:rPr>
                <w:rFonts w:ascii="Calibri" w:eastAsia="Times New Roman" w:hAnsi="Calibri" w:cs="Times New Roman"/>
                <w:bCs/>
                <w:color w:val="000000"/>
              </w:rPr>
            </w:pPr>
          </w:p>
          <w:p w:rsidR="00FA354B" w:rsidRPr="00976A13" w:rsidRDefault="00FA354B" w:rsidP="00EC1E05">
            <w:pPr>
              <w:spacing w:after="0" w:line="240" w:lineRule="auto"/>
              <w:ind w:left="72"/>
              <w:rPr>
                <w:rFonts w:ascii="Calibri" w:eastAsia="Times New Roman" w:hAnsi="Calibri" w:cs="Times New Roman"/>
                <w:b/>
                <w:bCs/>
                <w:color w:val="000000"/>
              </w:rPr>
            </w:pPr>
            <w:r w:rsidRPr="00976A13">
              <w:rPr>
                <w:rFonts w:ascii="Calibri" w:eastAsia="Times New Roman" w:hAnsi="Calibri" w:cs="Times New Roman"/>
                <w:b/>
                <w:bCs/>
                <w:color w:val="000000"/>
              </w:rPr>
              <w:t>Instruction-</w:t>
            </w:r>
            <w:r w:rsidRPr="00976A13">
              <w:rPr>
                <w:rFonts w:ascii="Calibri" w:eastAsia="Times New Roman" w:hAnsi="Calibri" w:cs="Times New Roman"/>
                <w:bCs/>
                <w:color w:val="000000"/>
              </w:rPr>
              <w:t xml:space="preserve">Parental Involvement Policy for Title I Students </w:t>
            </w:r>
          </w:p>
          <w:p w:rsidR="00FA354B" w:rsidRPr="00976A13" w:rsidRDefault="00FA354B" w:rsidP="00EC1E05">
            <w:pPr>
              <w:spacing w:after="0" w:line="240" w:lineRule="auto"/>
              <w:ind w:left="72"/>
              <w:rPr>
                <w:rFonts w:ascii="Calibri" w:eastAsia="Times New Roman" w:hAnsi="Calibri" w:cs="Times New Roman"/>
                <w:b/>
                <w:bCs/>
                <w:color w:val="000000"/>
              </w:rPr>
            </w:pPr>
            <w:r w:rsidRPr="00976A13">
              <w:rPr>
                <w:rFonts w:ascii="Calibri" w:eastAsia="Times New Roman" w:hAnsi="Calibri" w:cs="Times New Roman"/>
                <w:b/>
                <w:bCs/>
                <w:color w:val="000000"/>
              </w:rPr>
              <w:t>POLICY  6291</w:t>
            </w:r>
          </w:p>
          <w:p w:rsidR="00FA354B" w:rsidRPr="00976A13" w:rsidRDefault="00FA354B" w:rsidP="00EC1E05">
            <w:pPr>
              <w:spacing w:after="180" w:line="240" w:lineRule="auto"/>
              <w:ind w:left="75"/>
              <w:rPr>
                <w:rFonts w:ascii="Calibri" w:eastAsia="Times New Roman" w:hAnsi="Calibri" w:cs="Times New Roman"/>
                <w:bCs/>
                <w:color w:val="000000"/>
              </w:rPr>
            </w:pP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Default="00FA354B" w:rsidP="00EC1E05">
            <w:pPr>
              <w:spacing w:after="0" w:line="240" w:lineRule="auto"/>
              <w:textAlignment w:val="baseline"/>
              <w:rPr>
                <w:rFonts w:eastAsia="Times New Roman" w:cs="Arial"/>
                <w:color w:val="000000"/>
              </w:rPr>
            </w:pPr>
            <w:r>
              <w:rPr>
                <w:rFonts w:eastAsia="Times New Roman" w:cs="Arial"/>
                <w:color w:val="000000"/>
              </w:rPr>
              <w:t>Family engagement as represented by:</w:t>
            </w:r>
          </w:p>
          <w:p w:rsidR="00FA354B" w:rsidRPr="00976A13" w:rsidRDefault="00FA354B" w:rsidP="00EC1E05">
            <w:pPr>
              <w:numPr>
                <w:ilvl w:val="1"/>
                <w:numId w:val="1"/>
              </w:numPr>
              <w:spacing w:after="0" w:line="240" w:lineRule="auto"/>
              <w:textAlignment w:val="baseline"/>
              <w:rPr>
                <w:rFonts w:eastAsia="Times New Roman" w:cs="Arial"/>
                <w:color w:val="000000"/>
              </w:rPr>
            </w:pPr>
            <w:r>
              <w:rPr>
                <w:rFonts w:eastAsia="Times New Roman" w:cs="Arial"/>
                <w:color w:val="000000"/>
              </w:rPr>
              <w:t>A</w:t>
            </w:r>
            <w:r w:rsidRPr="00976A13">
              <w:rPr>
                <w:rFonts w:eastAsia="Times New Roman" w:cs="Arial"/>
                <w:color w:val="000000"/>
              </w:rPr>
              <w:t>ctive two-way communication utilizing a variety of mediums.</w:t>
            </w:r>
          </w:p>
          <w:p w:rsidR="00FA354B" w:rsidRPr="00976A13" w:rsidRDefault="00FA354B" w:rsidP="00EC1E05">
            <w:pPr>
              <w:numPr>
                <w:ilvl w:val="1"/>
                <w:numId w:val="1"/>
              </w:numPr>
              <w:spacing w:after="0" w:line="240" w:lineRule="auto"/>
              <w:textAlignment w:val="baseline"/>
              <w:rPr>
                <w:rFonts w:eastAsia="Times New Roman" w:cs="Arial"/>
                <w:color w:val="000000"/>
              </w:rPr>
            </w:pPr>
            <w:r w:rsidRPr="00976A13">
              <w:rPr>
                <w:rFonts w:eastAsia="Times New Roman" w:cs="Arial"/>
                <w:color w:val="000000"/>
              </w:rPr>
              <w:t>Providing a welcoming school environment and reducing identified barriers.</w:t>
            </w:r>
          </w:p>
          <w:p w:rsidR="00FA354B" w:rsidRPr="00976A13" w:rsidRDefault="00FA354B" w:rsidP="00EC1E05">
            <w:pPr>
              <w:numPr>
                <w:ilvl w:val="1"/>
                <w:numId w:val="1"/>
              </w:numPr>
              <w:spacing w:after="0" w:line="240" w:lineRule="auto"/>
              <w:textAlignment w:val="baseline"/>
              <w:rPr>
                <w:rFonts w:eastAsia="Times New Roman" w:cs="Arial"/>
                <w:color w:val="000000"/>
              </w:rPr>
            </w:pPr>
            <w:r w:rsidRPr="00976A13">
              <w:rPr>
                <w:rFonts w:eastAsia="Times New Roman" w:cs="Arial"/>
                <w:color w:val="000000"/>
              </w:rPr>
              <w:t>Positive communication regarding student behavior &amp; achievement to families.</w:t>
            </w:r>
          </w:p>
          <w:p w:rsidR="00FA354B" w:rsidRPr="00976A13" w:rsidRDefault="00FA354B" w:rsidP="00EC1E05">
            <w:pPr>
              <w:numPr>
                <w:ilvl w:val="1"/>
                <w:numId w:val="1"/>
              </w:numPr>
              <w:spacing w:after="0" w:line="240" w:lineRule="auto"/>
              <w:textAlignment w:val="baseline"/>
              <w:rPr>
                <w:rFonts w:eastAsia="Times New Roman" w:cs="Arial"/>
                <w:color w:val="000000"/>
              </w:rPr>
            </w:pPr>
            <w:r w:rsidRPr="00976A13">
              <w:rPr>
                <w:rFonts w:eastAsia="Times New Roman" w:cs="Arial"/>
                <w:color w:val="000000"/>
              </w:rPr>
              <w:t>Communication that allows for the identification of experiences that increase dialogue opportunities.</w:t>
            </w:r>
          </w:p>
          <w:p w:rsidR="00FA354B" w:rsidRPr="00976A13" w:rsidRDefault="00FA354B" w:rsidP="00EC1E05">
            <w:pPr>
              <w:numPr>
                <w:ilvl w:val="1"/>
                <w:numId w:val="1"/>
              </w:numPr>
              <w:spacing w:after="0" w:line="240" w:lineRule="auto"/>
              <w:textAlignment w:val="baseline"/>
              <w:rPr>
                <w:rFonts w:eastAsia="Times New Roman" w:cs="Arial"/>
                <w:color w:val="000000"/>
              </w:rPr>
            </w:pPr>
            <w:r w:rsidRPr="00976A13">
              <w:rPr>
                <w:rFonts w:eastAsia="Times New Roman" w:cs="Arial"/>
                <w:color w:val="000000"/>
              </w:rPr>
              <w:t>Opportunities for families to be involved and influence planning/policy utilizing their expertise.</w:t>
            </w:r>
          </w:p>
        </w:tc>
      </w:tr>
    </w:tbl>
    <w:p w:rsidR="00FA354B" w:rsidRDefault="00FA354B" w:rsidP="00706791">
      <w:pPr>
        <w:spacing w:after="0" w:line="240" w:lineRule="auto"/>
        <w:textAlignment w:val="baseline"/>
        <w:rPr>
          <w:rFonts w:eastAsia="Times New Roman" w:cs="Arial"/>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53"/>
        <w:gridCol w:w="7427"/>
      </w:tblGrid>
      <w:tr w:rsidR="00FA354B" w:rsidRPr="00976A13" w:rsidTr="00EC1E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460"/>
              <w:jc w:val="center"/>
              <w:rPr>
                <w:rFonts w:ascii="Times New Roman" w:eastAsia="Times New Roman" w:hAnsi="Times New Roman" w:cs="Times New Roman"/>
              </w:rPr>
            </w:pPr>
            <w:r w:rsidRPr="00976A13">
              <w:rPr>
                <w:rFonts w:ascii="Calibri" w:eastAsia="Times New Roman" w:hAnsi="Calibri" w:cs="Times New Roman"/>
                <w:b/>
                <w:bCs/>
                <w:color w:val="000000"/>
              </w:rPr>
              <w:t>WHPS Board Policies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460"/>
              <w:jc w:val="center"/>
              <w:rPr>
                <w:rFonts w:ascii="Times New Roman" w:eastAsia="Times New Roman" w:hAnsi="Times New Roman" w:cs="Times New Roman"/>
              </w:rPr>
            </w:pPr>
            <w:r>
              <w:rPr>
                <w:rFonts w:ascii="Calibri" w:eastAsia="Times New Roman" w:hAnsi="Calibri" w:cs="Times New Roman"/>
                <w:b/>
                <w:bCs/>
                <w:color w:val="000000"/>
              </w:rPr>
              <w:t xml:space="preserve">LGBTQ Advisory </w:t>
            </w:r>
            <w:r w:rsidRPr="00976A13">
              <w:rPr>
                <w:rFonts w:ascii="Calibri" w:eastAsia="Times New Roman" w:hAnsi="Calibri" w:cs="Times New Roman"/>
                <w:b/>
                <w:bCs/>
                <w:color w:val="000000"/>
              </w:rPr>
              <w:t>Targets</w:t>
            </w:r>
          </w:p>
        </w:tc>
      </w:tr>
      <w:tr w:rsidR="00FA354B" w:rsidRPr="00976A13" w:rsidTr="00EC1E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Personnel</w:t>
            </w:r>
            <w:r w:rsidRPr="00976A13">
              <w:rPr>
                <w:rFonts w:ascii="Calibri" w:eastAsia="Times New Roman" w:hAnsi="Calibri" w:cs="Times New Roman"/>
                <w:b/>
                <w:bCs/>
                <w:color w:val="000000"/>
              </w:rPr>
              <w:t>-</w:t>
            </w:r>
            <w:r>
              <w:rPr>
                <w:rFonts w:ascii="Calibri" w:eastAsia="Times New Roman" w:hAnsi="Calibri" w:cs="Times New Roman"/>
                <w:bCs/>
                <w:color w:val="000000"/>
              </w:rPr>
              <w:t xml:space="preserve">Affirmative Action </w:t>
            </w:r>
          </w:p>
          <w:p w:rsidR="00FA354B" w:rsidRPr="00822DDD" w:rsidRDefault="00FA354B" w:rsidP="00EC1E05">
            <w:pPr>
              <w:pStyle w:val="Heading1"/>
              <w:shd w:val="clear" w:color="auto" w:fill="FFFFFF"/>
              <w:spacing w:before="0" w:beforeAutospacing="0" w:after="0" w:afterAutospacing="0" w:line="360" w:lineRule="auto"/>
              <w:rPr>
                <w:rFonts w:ascii="Calibri" w:hAnsi="Calibri"/>
                <w:b w:val="0"/>
                <w:bCs w:val="0"/>
                <w:color w:val="000000"/>
                <w:sz w:val="22"/>
                <w:szCs w:val="22"/>
              </w:rPr>
            </w:pPr>
            <w:r>
              <w:rPr>
                <w:rFonts w:ascii="Calibri" w:hAnsi="Calibri"/>
                <w:b w:val="0"/>
                <w:bCs w:val="0"/>
                <w:color w:val="000000"/>
                <w:sz w:val="22"/>
                <w:szCs w:val="22"/>
              </w:rPr>
              <w:t>POLICY  4010</w:t>
            </w:r>
          </w:p>
          <w:p w:rsidR="00FA354B" w:rsidRPr="00976A13"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Personnel</w:t>
            </w:r>
            <w:r w:rsidRPr="00976A13">
              <w:rPr>
                <w:rFonts w:ascii="Calibri" w:eastAsia="Times New Roman" w:hAnsi="Calibri" w:cs="Times New Roman"/>
                <w:b/>
                <w:bCs/>
                <w:color w:val="000000"/>
              </w:rPr>
              <w:t>-</w:t>
            </w:r>
            <w:r>
              <w:rPr>
                <w:rFonts w:ascii="Calibri" w:eastAsia="Times New Roman" w:hAnsi="Calibri" w:cs="Times New Roman"/>
                <w:bCs/>
                <w:color w:val="000000"/>
              </w:rPr>
              <w:t>Assurances-Sexual Harassment</w:t>
            </w:r>
            <w:r w:rsidRPr="00976A13">
              <w:rPr>
                <w:rFonts w:ascii="Calibri" w:eastAsia="Times New Roman" w:hAnsi="Calibri" w:cs="Times New Roman"/>
                <w:bCs/>
                <w:color w:val="000000"/>
              </w:rPr>
              <w:t xml:space="preserve"> </w:t>
            </w:r>
          </w:p>
          <w:p w:rsidR="00FA354B" w:rsidRPr="000C0964" w:rsidRDefault="00FA354B" w:rsidP="00EC1E05">
            <w:pPr>
              <w:pStyle w:val="Heading1"/>
              <w:spacing w:before="0" w:beforeAutospacing="0" w:after="0" w:afterAutospacing="0" w:line="360" w:lineRule="auto"/>
              <w:rPr>
                <w:rFonts w:ascii="Calibri" w:hAnsi="Calibri"/>
                <w:b w:val="0"/>
                <w:bCs w:val="0"/>
                <w:color w:val="000000"/>
                <w:sz w:val="22"/>
                <w:szCs w:val="22"/>
              </w:rPr>
            </w:pPr>
            <w:r>
              <w:rPr>
                <w:rFonts w:ascii="Calibri" w:hAnsi="Calibri"/>
                <w:b w:val="0"/>
                <w:bCs w:val="0"/>
                <w:color w:val="000000"/>
                <w:sz w:val="22"/>
                <w:szCs w:val="22"/>
              </w:rPr>
              <w:t>POLICY  4011</w:t>
            </w:r>
          </w:p>
          <w:p w:rsidR="00FA354B" w:rsidRPr="00976A13"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Instruction</w:t>
            </w:r>
            <w:r w:rsidRPr="00976A13">
              <w:rPr>
                <w:rFonts w:ascii="Calibri" w:eastAsia="Times New Roman" w:hAnsi="Calibri" w:cs="Times New Roman"/>
                <w:b/>
                <w:bCs/>
                <w:color w:val="000000"/>
              </w:rPr>
              <w:t>-</w:t>
            </w:r>
            <w:r>
              <w:rPr>
                <w:rFonts w:ascii="Calibri" w:eastAsia="Times New Roman" w:hAnsi="Calibri" w:cs="Times New Roman"/>
                <w:bCs/>
                <w:color w:val="000000"/>
              </w:rPr>
              <w:t>Non-Discrimination:  Instructional Program</w:t>
            </w:r>
            <w:r w:rsidRPr="00976A13">
              <w:rPr>
                <w:rFonts w:ascii="Calibri" w:eastAsia="Times New Roman" w:hAnsi="Calibri" w:cs="Times New Roman"/>
                <w:bCs/>
                <w:color w:val="000000"/>
              </w:rPr>
              <w:t xml:space="preserve"> </w:t>
            </w:r>
          </w:p>
          <w:p w:rsidR="00FA354B" w:rsidRPr="00822DDD" w:rsidRDefault="00FA354B" w:rsidP="00EC1E05">
            <w:pPr>
              <w:pStyle w:val="Heading1"/>
              <w:spacing w:before="0" w:beforeAutospacing="0" w:after="0" w:afterAutospacing="0" w:line="360" w:lineRule="auto"/>
              <w:rPr>
                <w:rFonts w:ascii="Helvetica" w:hAnsi="Helvetica" w:cs="Helvetica"/>
                <w:b w:val="0"/>
                <w:bCs w:val="0"/>
                <w:color w:val="B32230"/>
                <w:sz w:val="36"/>
                <w:szCs w:val="36"/>
                <w:bdr w:val="none" w:sz="0" w:space="0" w:color="auto" w:frame="1"/>
              </w:rPr>
            </w:pPr>
            <w:r>
              <w:rPr>
                <w:rFonts w:ascii="Calibri" w:hAnsi="Calibri"/>
                <w:b w:val="0"/>
                <w:bCs w:val="0"/>
                <w:color w:val="000000"/>
                <w:sz w:val="22"/>
                <w:szCs w:val="22"/>
              </w:rPr>
              <w:t>POLICY  6210</w:t>
            </w:r>
          </w:p>
          <w:p w:rsidR="00FA354B" w:rsidRPr="00976A13"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I</w:t>
            </w:r>
            <w:r w:rsidRPr="00976A13">
              <w:rPr>
                <w:rFonts w:ascii="Calibri" w:eastAsia="Times New Roman" w:hAnsi="Calibri" w:cs="Times New Roman"/>
                <w:b/>
                <w:bCs/>
                <w:color w:val="000000"/>
              </w:rPr>
              <w:t>nstruction-</w:t>
            </w:r>
            <w:r>
              <w:rPr>
                <w:rFonts w:ascii="Calibri" w:eastAsia="Times New Roman" w:hAnsi="Calibri" w:cs="Times New Roman"/>
                <w:bCs/>
                <w:color w:val="000000"/>
              </w:rPr>
              <w:t xml:space="preserve">Cultural Diversity </w:t>
            </w:r>
          </w:p>
          <w:p w:rsidR="00FA354B" w:rsidRPr="00822DDD" w:rsidRDefault="00FA354B" w:rsidP="00EC1E05">
            <w:pPr>
              <w:pStyle w:val="Heading1"/>
              <w:spacing w:before="0" w:beforeAutospacing="0" w:after="0" w:afterAutospacing="0" w:line="240" w:lineRule="atLeast"/>
              <w:rPr>
                <w:rFonts w:ascii="Helvetica" w:hAnsi="Helvetica" w:cs="Helvetica"/>
                <w:b w:val="0"/>
                <w:bCs w:val="0"/>
                <w:color w:val="B32230"/>
                <w:sz w:val="36"/>
                <w:szCs w:val="36"/>
              </w:rPr>
            </w:pPr>
            <w:r>
              <w:rPr>
                <w:rFonts w:ascii="Calibri" w:hAnsi="Calibri"/>
                <w:b w:val="0"/>
                <w:bCs w:val="0"/>
                <w:color w:val="000000"/>
                <w:sz w:val="22"/>
                <w:szCs w:val="22"/>
              </w:rPr>
              <w:t>POLICY  6211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Default="00FA354B" w:rsidP="00EC1E05">
            <w:pPr>
              <w:spacing w:after="0" w:line="240" w:lineRule="auto"/>
              <w:textAlignment w:val="baseline"/>
              <w:rPr>
                <w:rFonts w:eastAsia="Times New Roman" w:cs="Arial"/>
                <w:color w:val="000000"/>
              </w:rPr>
            </w:pPr>
            <w:r>
              <w:rPr>
                <w:rFonts w:eastAsia="Times New Roman" w:cs="Arial"/>
                <w:color w:val="000000"/>
              </w:rPr>
              <w:t xml:space="preserve">Serve as a support network for matters of concern relevant to lesbian, gay, bisexual and transgender (LGBTQ) persons by: </w:t>
            </w:r>
          </w:p>
          <w:p w:rsidR="00FA354B" w:rsidRDefault="00FA354B" w:rsidP="00EC1E05">
            <w:pPr>
              <w:numPr>
                <w:ilvl w:val="1"/>
                <w:numId w:val="1"/>
              </w:numPr>
              <w:spacing w:after="0" w:line="240" w:lineRule="auto"/>
              <w:textAlignment w:val="baseline"/>
              <w:rPr>
                <w:rFonts w:eastAsia="Times New Roman" w:cs="Arial"/>
                <w:color w:val="000000"/>
              </w:rPr>
            </w:pPr>
            <w:r>
              <w:rPr>
                <w:rFonts w:eastAsia="Times New Roman" w:cs="Arial"/>
                <w:color w:val="000000"/>
              </w:rPr>
              <w:t xml:space="preserve">Providing welcoming, visible and tangible support </w:t>
            </w:r>
          </w:p>
          <w:p w:rsidR="00FA354B" w:rsidRDefault="00FA354B" w:rsidP="00EC1E05">
            <w:pPr>
              <w:numPr>
                <w:ilvl w:val="1"/>
                <w:numId w:val="1"/>
              </w:numPr>
              <w:spacing w:after="0" w:line="240" w:lineRule="auto"/>
              <w:textAlignment w:val="baseline"/>
              <w:rPr>
                <w:rFonts w:eastAsia="Times New Roman" w:cs="Arial"/>
                <w:color w:val="000000"/>
              </w:rPr>
            </w:pPr>
            <w:r>
              <w:rPr>
                <w:rFonts w:eastAsia="Times New Roman" w:cs="Arial"/>
                <w:color w:val="000000"/>
              </w:rPr>
              <w:t>Promoting opportunities that increase awareness of LGBTQ topics and issues</w:t>
            </w:r>
          </w:p>
          <w:p w:rsidR="00FA354B" w:rsidRDefault="00FA354B" w:rsidP="00EC1E05">
            <w:pPr>
              <w:numPr>
                <w:ilvl w:val="1"/>
                <w:numId w:val="1"/>
              </w:numPr>
              <w:spacing w:after="0" w:line="240" w:lineRule="auto"/>
              <w:textAlignment w:val="baseline"/>
              <w:rPr>
                <w:rFonts w:eastAsia="Times New Roman" w:cs="Arial"/>
                <w:color w:val="000000"/>
              </w:rPr>
            </w:pPr>
            <w:r>
              <w:rPr>
                <w:rFonts w:eastAsia="Times New Roman" w:cs="Arial"/>
                <w:color w:val="000000"/>
              </w:rPr>
              <w:t>Providing access to “safe” places, people and forums for confidential discussion, support and resource information</w:t>
            </w:r>
          </w:p>
          <w:p w:rsidR="00FA354B" w:rsidRPr="000C0964" w:rsidRDefault="00FA354B" w:rsidP="00EC1E05">
            <w:pPr>
              <w:numPr>
                <w:ilvl w:val="1"/>
                <w:numId w:val="1"/>
              </w:numPr>
              <w:spacing w:after="0" w:line="240" w:lineRule="auto"/>
              <w:textAlignment w:val="baseline"/>
              <w:rPr>
                <w:rFonts w:eastAsia="Times New Roman" w:cs="Arial"/>
                <w:color w:val="000000"/>
              </w:rPr>
            </w:pPr>
            <w:r>
              <w:rPr>
                <w:rFonts w:eastAsia="Times New Roman" w:cs="Arial"/>
                <w:color w:val="000000"/>
              </w:rPr>
              <w:t>Conducting studies as needed to influence practice and address matters of concern</w:t>
            </w:r>
          </w:p>
        </w:tc>
      </w:tr>
    </w:tbl>
    <w:p w:rsidR="00FA354B" w:rsidRDefault="00FA354B" w:rsidP="00FA354B">
      <w:pPr>
        <w:spacing w:after="0" w:line="240" w:lineRule="auto"/>
        <w:textAlignment w:val="baseline"/>
        <w:rPr>
          <w:rFonts w:eastAsia="Times New Roman" w:cs="Arial"/>
          <w:b/>
          <w:color w:val="000000"/>
          <w:sz w:val="24"/>
          <w:szCs w:val="24"/>
        </w:rPr>
      </w:pPr>
    </w:p>
    <w:p w:rsidR="00FA354B" w:rsidRDefault="00FA354B" w:rsidP="00FA354B">
      <w:pPr>
        <w:spacing w:after="0" w:line="240" w:lineRule="auto"/>
        <w:jc w:val="center"/>
        <w:textAlignment w:val="baseline"/>
        <w:rPr>
          <w:rFonts w:eastAsia="Times New Roman" w:cs="Arial"/>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00"/>
        <w:gridCol w:w="7280"/>
      </w:tblGrid>
      <w:tr w:rsidR="00FA354B" w:rsidRPr="00976A13" w:rsidTr="00FA354B">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460"/>
              <w:jc w:val="center"/>
              <w:rPr>
                <w:rFonts w:ascii="Times New Roman" w:eastAsia="Times New Roman" w:hAnsi="Times New Roman" w:cs="Times New Roman"/>
              </w:rPr>
            </w:pPr>
            <w:r w:rsidRPr="00976A13">
              <w:rPr>
                <w:rFonts w:ascii="Calibri" w:eastAsia="Times New Roman" w:hAnsi="Calibri" w:cs="Times New Roman"/>
                <w:b/>
                <w:bCs/>
                <w:color w:val="000000"/>
              </w:rPr>
              <w:t>WHPS Board Policies</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976A13" w:rsidRDefault="00FA354B" w:rsidP="00EC1E05">
            <w:pPr>
              <w:spacing w:after="0" w:line="240" w:lineRule="auto"/>
              <w:ind w:left="-460"/>
              <w:jc w:val="center"/>
              <w:rPr>
                <w:rFonts w:ascii="Times New Roman" w:eastAsia="Times New Roman" w:hAnsi="Times New Roman" w:cs="Times New Roman"/>
              </w:rPr>
            </w:pPr>
            <w:r>
              <w:rPr>
                <w:rFonts w:ascii="Calibri" w:eastAsia="Times New Roman" w:hAnsi="Calibri" w:cs="Times New Roman"/>
                <w:b/>
                <w:bCs/>
                <w:color w:val="000000"/>
              </w:rPr>
              <w:t>Student Achievement and Educator Capacity Building Subcommittee</w:t>
            </w:r>
          </w:p>
        </w:tc>
      </w:tr>
      <w:tr w:rsidR="00FA354B" w:rsidRPr="00440E47" w:rsidTr="00FA354B">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54B" w:rsidRPr="00C7264B"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Students</w:t>
            </w:r>
            <w:r w:rsidRPr="00976A13">
              <w:rPr>
                <w:rFonts w:ascii="Calibri" w:eastAsia="Times New Roman" w:hAnsi="Calibri" w:cs="Times New Roman"/>
                <w:b/>
                <w:bCs/>
                <w:color w:val="000000"/>
              </w:rPr>
              <w:t>-</w:t>
            </w:r>
            <w:r>
              <w:rPr>
                <w:rFonts w:ascii="Calibri" w:eastAsia="Times New Roman" w:hAnsi="Calibri" w:cs="Times New Roman"/>
                <w:bCs/>
                <w:color w:val="000000"/>
              </w:rPr>
              <w:t xml:space="preserve">Student Attendance Areas </w:t>
            </w:r>
            <w:r w:rsidRPr="00C235D8">
              <w:rPr>
                <w:rFonts w:ascii="Calibri" w:hAnsi="Calibri"/>
                <w:bCs/>
                <w:color w:val="000000"/>
              </w:rPr>
              <w:t>POLICY  5117</w:t>
            </w:r>
          </w:p>
          <w:p w:rsidR="00FA354B" w:rsidRPr="00C235D8"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Students</w:t>
            </w:r>
            <w:r w:rsidRPr="00976A13">
              <w:rPr>
                <w:rFonts w:ascii="Calibri" w:eastAsia="Times New Roman" w:hAnsi="Calibri" w:cs="Times New Roman"/>
                <w:b/>
                <w:bCs/>
                <w:color w:val="000000"/>
              </w:rPr>
              <w:t>-</w:t>
            </w:r>
            <w:r>
              <w:rPr>
                <w:rFonts w:ascii="Calibri" w:eastAsia="Times New Roman" w:hAnsi="Calibri" w:cs="Times New Roman"/>
                <w:bCs/>
                <w:color w:val="000000"/>
              </w:rPr>
              <w:t xml:space="preserve">Student Attendance; Truancy </w:t>
            </w:r>
            <w:r w:rsidRPr="00C235D8">
              <w:rPr>
                <w:rFonts w:ascii="Calibri" w:hAnsi="Calibri"/>
                <w:bCs/>
                <w:color w:val="000000"/>
              </w:rPr>
              <w:t>POLICY  5310</w:t>
            </w:r>
          </w:p>
          <w:p w:rsidR="00FA354B" w:rsidRPr="00C235D8"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Students</w:t>
            </w:r>
            <w:r w:rsidRPr="00976A13">
              <w:rPr>
                <w:rFonts w:ascii="Calibri" w:eastAsia="Times New Roman" w:hAnsi="Calibri" w:cs="Times New Roman"/>
                <w:b/>
                <w:bCs/>
                <w:color w:val="000000"/>
              </w:rPr>
              <w:t>-</w:t>
            </w:r>
            <w:r>
              <w:rPr>
                <w:rFonts w:ascii="Calibri" w:eastAsia="Times New Roman" w:hAnsi="Calibri" w:cs="Times New Roman"/>
                <w:bCs/>
                <w:color w:val="000000"/>
              </w:rPr>
              <w:t>Suspension/Expulsion; Due Process</w:t>
            </w:r>
            <w:r w:rsidRPr="00976A13">
              <w:rPr>
                <w:rFonts w:ascii="Calibri" w:eastAsia="Times New Roman" w:hAnsi="Calibri" w:cs="Times New Roman"/>
                <w:bCs/>
                <w:color w:val="000000"/>
              </w:rPr>
              <w:t xml:space="preserve"> </w:t>
            </w:r>
            <w:r w:rsidRPr="00C235D8">
              <w:rPr>
                <w:rFonts w:ascii="Calibri" w:hAnsi="Calibri"/>
                <w:bCs/>
                <w:color w:val="000000"/>
              </w:rPr>
              <w:t>POLICY  5320</w:t>
            </w:r>
          </w:p>
          <w:p w:rsidR="00FA354B" w:rsidRPr="00C235D8"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Students</w:t>
            </w:r>
            <w:r w:rsidRPr="00976A13">
              <w:rPr>
                <w:rFonts w:ascii="Calibri" w:eastAsia="Times New Roman" w:hAnsi="Calibri" w:cs="Times New Roman"/>
                <w:b/>
                <w:bCs/>
                <w:color w:val="000000"/>
              </w:rPr>
              <w:t>-</w:t>
            </w:r>
            <w:r>
              <w:rPr>
                <w:rFonts w:ascii="Calibri" w:eastAsia="Times New Roman" w:hAnsi="Calibri" w:cs="Times New Roman"/>
                <w:bCs/>
                <w:color w:val="000000"/>
              </w:rPr>
              <w:t xml:space="preserve">Progress- Awards for Achievement </w:t>
            </w:r>
            <w:r w:rsidRPr="00C235D8">
              <w:rPr>
                <w:rFonts w:ascii="Calibri" w:hAnsi="Calibri"/>
                <w:bCs/>
                <w:color w:val="000000"/>
              </w:rPr>
              <w:t>POLICY  5450</w:t>
            </w:r>
          </w:p>
          <w:p w:rsidR="00FA354B" w:rsidRPr="00C235D8"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Students</w:t>
            </w:r>
            <w:r w:rsidRPr="00976A13">
              <w:rPr>
                <w:rFonts w:ascii="Calibri" w:eastAsia="Times New Roman" w:hAnsi="Calibri" w:cs="Times New Roman"/>
                <w:b/>
                <w:bCs/>
                <w:color w:val="000000"/>
              </w:rPr>
              <w:t>-</w:t>
            </w:r>
            <w:r>
              <w:rPr>
                <w:rFonts w:ascii="Calibri" w:eastAsia="Times New Roman" w:hAnsi="Calibri" w:cs="Times New Roman"/>
                <w:bCs/>
                <w:color w:val="000000"/>
              </w:rPr>
              <w:t xml:space="preserve">Parent-Teacher Communications </w:t>
            </w:r>
            <w:r w:rsidRPr="00C235D8">
              <w:rPr>
                <w:rFonts w:ascii="Calibri" w:hAnsi="Calibri"/>
                <w:bCs/>
                <w:color w:val="000000"/>
              </w:rPr>
              <w:t>POLICY  5460</w:t>
            </w:r>
          </w:p>
          <w:p w:rsidR="00FA354B" w:rsidRDefault="00FA354B" w:rsidP="00EC1E05">
            <w:pPr>
              <w:spacing w:after="0" w:line="240" w:lineRule="auto"/>
              <w:rPr>
                <w:rFonts w:ascii="Calibri" w:eastAsia="Times New Roman" w:hAnsi="Calibri" w:cs="Times New Roman"/>
                <w:b/>
                <w:bCs/>
                <w:color w:val="000000"/>
              </w:rPr>
            </w:pPr>
          </w:p>
          <w:p w:rsidR="00FA354B" w:rsidRPr="00976A13" w:rsidRDefault="00FA354B" w:rsidP="00EC1E0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I</w:t>
            </w:r>
            <w:r w:rsidRPr="00976A13">
              <w:rPr>
                <w:rFonts w:ascii="Calibri" w:eastAsia="Times New Roman" w:hAnsi="Calibri" w:cs="Times New Roman"/>
                <w:b/>
                <w:bCs/>
                <w:color w:val="000000"/>
              </w:rPr>
              <w:t>nstruction-</w:t>
            </w:r>
            <w:r>
              <w:rPr>
                <w:rFonts w:ascii="Calibri" w:eastAsia="Times New Roman" w:hAnsi="Calibri" w:cs="Times New Roman"/>
                <w:bCs/>
                <w:color w:val="000000"/>
              </w:rPr>
              <w:t>Non-Discrimination:  Instructional Program</w:t>
            </w:r>
          </w:p>
          <w:p w:rsidR="00FA354B" w:rsidRDefault="00FA354B" w:rsidP="00EC1E05">
            <w:pPr>
              <w:pStyle w:val="Heading1"/>
              <w:spacing w:before="0" w:beforeAutospacing="0" w:after="0" w:afterAutospacing="0" w:line="240" w:lineRule="atLeast"/>
              <w:rPr>
                <w:rFonts w:ascii="Calibri" w:hAnsi="Calibri"/>
                <w:b w:val="0"/>
                <w:bCs w:val="0"/>
                <w:color w:val="000000"/>
                <w:sz w:val="22"/>
                <w:szCs w:val="22"/>
              </w:rPr>
            </w:pPr>
            <w:r>
              <w:rPr>
                <w:rFonts w:ascii="Calibri" w:hAnsi="Calibri"/>
                <w:b w:val="0"/>
                <w:bCs w:val="0"/>
                <w:color w:val="000000"/>
                <w:sz w:val="22"/>
                <w:szCs w:val="22"/>
              </w:rPr>
              <w:t>POLICY  6210</w:t>
            </w:r>
          </w:p>
          <w:p w:rsidR="00FA354B" w:rsidRPr="000844C3" w:rsidRDefault="00FA354B" w:rsidP="00EC1E05">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I</w:t>
            </w:r>
            <w:r w:rsidRPr="00976A13">
              <w:rPr>
                <w:rFonts w:ascii="Calibri" w:eastAsia="Times New Roman" w:hAnsi="Calibri" w:cs="Times New Roman"/>
                <w:b/>
                <w:bCs/>
                <w:color w:val="000000"/>
              </w:rPr>
              <w:t>nstruction-</w:t>
            </w:r>
            <w:r>
              <w:rPr>
                <w:rFonts w:ascii="Calibri" w:eastAsia="Times New Roman" w:hAnsi="Calibri" w:cs="Times New Roman"/>
                <w:bCs/>
                <w:color w:val="000000"/>
              </w:rPr>
              <w:t>Curriculum Design and Development</w:t>
            </w:r>
          </w:p>
          <w:p w:rsidR="00FA354B" w:rsidRDefault="00FA354B" w:rsidP="00EC1E05">
            <w:pPr>
              <w:pStyle w:val="Heading1"/>
              <w:spacing w:before="0" w:beforeAutospacing="0" w:after="0" w:afterAutospacing="0" w:line="240" w:lineRule="atLeast"/>
              <w:rPr>
                <w:rFonts w:ascii="Calibri" w:hAnsi="Calibri"/>
                <w:b w:val="0"/>
                <w:bCs w:val="0"/>
                <w:color w:val="000000"/>
                <w:sz w:val="22"/>
                <w:szCs w:val="22"/>
              </w:rPr>
            </w:pPr>
            <w:r>
              <w:rPr>
                <w:rFonts w:ascii="Calibri" w:hAnsi="Calibri"/>
                <w:b w:val="0"/>
                <w:bCs w:val="0"/>
                <w:color w:val="000000"/>
                <w:sz w:val="22"/>
                <w:szCs w:val="22"/>
              </w:rPr>
              <w:t>POLICY  6230</w:t>
            </w:r>
          </w:p>
          <w:p w:rsidR="00FA354B" w:rsidRPr="00440E47" w:rsidRDefault="00FA354B" w:rsidP="00EC1E05">
            <w:pPr>
              <w:pStyle w:val="Heading1"/>
              <w:spacing w:before="0" w:beforeAutospacing="0" w:after="0" w:afterAutospacing="0" w:line="240" w:lineRule="atLeast"/>
              <w:rPr>
                <w:rFonts w:ascii="Calibri" w:hAnsi="Calibri"/>
                <w:b w:val="0"/>
                <w:bCs w:val="0"/>
                <w:color w:val="000000"/>
                <w:sz w:val="22"/>
                <w:szCs w:val="22"/>
              </w:rPr>
            </w:pPr>
            <w:r>
              <w:rPr>
                <w:rFonts w:ascii="Calibri" w:hAnsi="Calibri"/>
                <w:bCs w:val="0"/>
                <w:color w:val="000000"/>
                <w:sz w:val="22"/>
                <w:szCs w:val="22"/>
              </w:rPr>
              <w:t>Instruction-</w:t>
            </w:r>
            <w:r>
              <w:rPr>
                <w:rFonts w:ascii="Calibri" w:hAnsi="Calibri"/>
                <w:b w:val="0"/>
                <w:bCs w:val="0"/>
                <w:color w:val="000000"/>
                <w:sz w:val="22"/>
                <w:szCs w:val="22"/>
              </w:rPr>
              <w:t>College Level Coursework POLICY 6233</w:t>
            </w:r>
          </w:p>
          <w:p w:rsidR="00FA354B" w:rsidRDefault="00FA354B" w:rsidP="00EC1E05">
            <w:pPr>
              <w:pStyle w:val="Heading1"/>
              <w:spacing w:before="0" w:beforeAutospacing="0" w:after="0" w:afterAutospacing="0" w:line="240" w:lineRule="atLeast"/>
              <w:rPr>
                <w:rFonts w:ascii="Calibri" w:hAnsi="Calibri"/>
                <w:b w:val="0"/>
                <w:bCs w:val="0"/>
                <w:color w:val="000000"/>
                <w:sz w:val="22"/>
                <w:szCs w:val="22"/>
              </w:rPr>
            </w:pPr>
            <w:r>
              <w:rPr>
                <w:rFonts w:ascii="Calibri" w:hAnsi="Calibri"/>
                <w:bCs w:val="0"/>
                <w:color w:val="000000"/>
                <w:sz w:val="22"/>
                <w:szCs w:val="22"/>
              </w:rPr>
              <w:t>Instruction-</w:t>
            </w:r>
            <w:r>
              <w:rPr>
                <w:rFonts w:ascii="Calibri" w:hAnsi="Calibri"/>
                <w:b w:val="0"/>
                <w:bCs w:val="0"/>
                <w:color w:val="000000"/>
                <w:sz w:val="22"/>
                <w:szCs w:val="22"/>
              </w:rPr>
              <w:t>Extracurricular Activities POLICY 6240</w:t>
            </w:r>
          </w:p>
          <w:p w:rsidR="00FA354B" w:rsidRPr="000844C3" w:rsidRDefault="00FA354B" w:rsidP="00EC1E05">
            <w:pPr>
              <w:pStyle w:val="Heading1"/>
              <w:spacing w:before="0" w:beforeAutospacing="0" w:after="0" w:afterAutospacing="0" w:line="240" w:lineRule="atLeast"/>
              <w:rPr>
                <w:rFonts w:ascii="Calibri" w:hAnsi="Calibri"/>
                <w:b w:val="0"/>
                <w:bCs w:val="0"/>
                <w:color w:val="000000"/>
                <w:sz w:val="22"/>
                <w:szCs w:val="22"/>
              </w:rPr>
            </w:pPr>
          </w:p>
          <w:p w:rsidR="00FA354B" w:rsidRPr="00440E47" w:rsidRDefault="00FA354B" w:rsidP="00EC1E05">
            <w:pPr>
              <w:pStyle w:val="Heading1"/>
              <w:spacing w:before="0" w:beforeAutospacing="0" w:after="0" w:afterAutospacing="0" w:line="240" w:lineRule="atLeast"/>
              <w:rPr>
                <w:rFonts w:ascii="Calibri" w:hAnsi="Calibri"/>
                <w:b w:val="0"/>
                <w:bCs w:val="0"/>
                <w:color w:val="000000"/>
                <w:sz w:val="22"/>
                <w:szCs w:val="22"/>
              </w:rPr>
            </w:pPr>
            <w:r>
              <w:rPr>
                <w:rFonts w:ascii="Calibri" w:hAnsi="Calibri"/>
                <w:bCs w:val="0"/>
                <w:color w:val="000000"/>
                <w:sz w:val="22"/>
                <w:szCs w:val="22"/>
              </w:rPr>
              <w:t>Personnel-</w:t>
            </w:r>
            <w:r>
              <w:rPr>
                <w:rFonts w:ascii="Calibri" w:hAnsi="Calibri"/>
                <w:b w:val="0"/>
                <w:bCs w:val="0"/>
                <w:color w:val="000000"/>
                <w:sz w:val="22"/>
                <w:szCs w:val="22"/>
              </w:rPr>
              <w:t>Certified-Staff Development POLICY 4140</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A354B" w:rsidRDefault="00FA354B" w:rsidP="00EC1E05">
            <w:pPr>
              <w:spacing w:after="0" w:line="240" w:lineRule="auto"/>
              <w:textAlignment w:val="baseline"/>
              <w:rPr>
                <w:rFonts w:eastAsia="Times New Roman" w:cs="Arial"/>
                <w:color w:val="000000"/>
              </w:rPr>
            </w:pPr>
            <w:r w:rsidRPr="00440E47">
              <w:rPr>
                <w:rFonts w:eastAsia="Times New Roman" w:cs="Arial"/>
                <w:color w:val="000000"/>
              </w:rPr>
              <w:t>Facilitate access to opportunities for students and educators and pathways for success through policy, practice and programming by:</w:t>
            </w:r>
          </w:p>
          <w:p w:rsidR="00FA354B" w:rsidRDefault="00FA354B" w:rsidP="00EC1E05">
            <w:pPr>
              <w:spacing w:after="0" w:line="240" w:lineRule="auto"/>
              <w:textAlignment w:val="baseline"/>
              <w:rPr>
                <w:rFonts w:eastAsia="Times New Roman" w:cs="Arial"/>
                <w:color w:val="000000"/>
              </w:rPr>
            </w:pPr>
          </w:p>
          <w:p w:rsidR="00FA354B" w:rsidRDefault="00FA354B" w:rsidP="007D04BC">
            <w:pPr>
              <w:pStyle w:val="ListParagraph"/>
              <w:numPr>
                <w:ilvl w:val="0"/>
                <w:numId w:val="8"/>
              </w:numPr>
              <w:spacing w:after="0" w:line="240" w:lineRule="auto"/>
              <w:textAlignment w:val="baseline"/>
              <w:rPr>
                <w:rFonts w:eastAsia="Times New Roman" w:cs="Arial"/>
                <w:color w:val="000000"/>
              </w:rPr>
            </w:pPr>
            <w:r>
              <w:rPr>
                <w:rFonts w:eastAsia="Times New Roman" w:cs="Arial"/>
                <w:color w:val="000000"/>
              </w:rPr>
              <w:t>Examining policies that promote/or discourage bias</w:t>
            </w:r>
          </w:p>
          <w:p w:rsidR="00FA354B" w:rsidRDefault="00FA354B" w:rsidP="007D04BC">
            <w:pPr>
              <w:pStyle w:val="ListParagraph"/>
              <w:numPr>
                <w:ilvl w:val="0"/>
                <w:numId w:val="8"/>
              </w:numPr>
              <w:spacing w:after="0" w:line="240" w:lineRule="auto"/>
              <w:textAlignment w:val="baseline"/>
              <w:rPr>
                <w:rFonts w:eastAsia="Times New Roman" w:cs="Arial"/>
                <w:color w:val="000000"/>
              </w:rPr>
            </w:pPr>
            <w:r>
              <w:rPr>
                <w:rFonts w:eastAsia="Times New Roman" w:cs="Arial"/>
                <w:color w:val="000000"/>
              </w:rPr>
              <w:t>Analyzing data for diverse students and disproportionality data to informing decisions/instruction</w:t>
            </w:r>
          </w:p>
          <w:p w:rsidR="00FA354B" w:rsidRDefault="00FA354B" w:rsidP="007D04BC">
            <w:pPr>
              <w:pStyle w:val="ListParagraph"/>
              <w:numPr>
                <w:ilvl w:val="0"/>
                <w:numId w:val="8"/>
              </w:numPr>
              <w:spacing w:after="0" w:line="240" w:lineRule="auto"/>
              <w:textAlignment w:val="baseline"/>
              <w:rPr>
                <w:rFonts w:eastAsia="Times New Roman" w:cs="Arial"/>
                <w:color w:val="000000"/>
              </w:rPr>
            </w:pPr>
            <w:r>
              <w:rPr>
                <w:rFonts w:eastAsia="Times New Roman" w:cs="Arial"/>
                <w:color w:val="000000"/>
              </w:rPr>
              <w:t>Reflecting on who we are as teachers and influence on our views and practice</w:t>
            </w:r>
          </w:p>
          <w:p w:rsidR="00FA354B" w:rsidRPr="00C235D8" w:rsidRDefault="00FA354B" w:rsidP="007D04BC">
            <w:pPr>
              <w:pStyle w:val="ListParagraph"/>
              <w:numPr>
                <w:ilvl w:val="0"/>
                <w:numId w:val="8"/>
              </w:numPr>
              <w:spacing w:after="0" w:line="240" w:lineRule="auto"/>
              <w:textAlignment w:val="baseline"/>
              <w:rPr>
                <w:rFonts w:eastAsia="Times New Roman" w:cs="Arial"/>
                <w:color w:val="000000"/>
              </w:rPr>
            </w:pPr>
            <w:r>
              <w:rPr>
                <w:rFonts w:eastAsia="Times New Roman" w:cs="Arial"/>
                <w:color w:val="000000"/>
              </w:rPr>
              <w:t xml:space="preserve">Developing materials to support WHPS personnel in developing as culturally responsive educators (lesson ideas, professional development resources, literature). </w:t>
            </w:r>
          </w:p>
        </w:tc>
      </w:tr>
    </w:tbl>
    <w:p w:rsidR="00FA354B" w:rsidRDefault="00FA354B" w:rsidP="00FA354B">
      <w:pPr>
        <w:spacing w:after="0" w:line="240" w:lineRule="auto"/>
        <w:jc w:val="center"/>
        <w:textAlignment w:val="baseline"/>
        <w:rPr>
          <w:rFonts w:eastAsia="Times New Roman" w:cs="Arial"/>
          <w:b/>
          <w:color w:val="000000"/>
          <w:sz w:val="24"/>
          <w:szCs w:val="24"/>
        </w:rPr>
      </w:pPr>
    </w:p>
    <w:p w:rsidR="00064023" w:rsidRDefault="00064023" w:rsidP="00FA354B">
      <w:pPr>
        <w:spacing w:after="0" w:line="240" w:lineRule="auto"/>
        <w:jc w:val="center"/>
        <w:textAlignment w:val="baseline"/>
        <w:rPr>
          <w:rFonts w:eastAsia="Times New Roman" w:cs="Arial"/>
          <w:b/>
          <w:color w:val="000000"/>
          <w:sz w:val="24"/>
          <w:szCs w:val="24"/>
        </w:rPr>
      </w:pPr>
    </w:p>
    <w:p w:rsidR="00064023" w:rsidRDefault="00064023" w:rsidP="00FA354B">
      <w:pPr>
        <w:spacing w:after="0" w:line="240" w:lineRule="auto"/>
        <w:jc w:val="center"/>
        <w:textAlignment w:val="baseline"/>
        <w:rPr>
          <w:rFonts w:eastAsia="Times New Roman" w:cs="Arial"/>
          <w:b/>
          <w:color w:val="000000"/>
          <w:sz w:val="24"/>
          <w:szCs w:val="24"/>
        </w:rPr>
      </w:pPr>
    </w:p>
    <w:p w:rsidR="00CF1590" w:rsidRDefault="00CF1590" w:rsidP="00FA354B">
      <w:pPr>
        <w:spacing w:after="0" w:line="240" w:lineRule="auto"/>
        <w:jc w:val="center"/>
        <w:textAlignment w:val="baseline"/>
        <w:rPr>
          <w:rFonts w:eastAsia="Times New Roman" w:cs="Arial"/>
          <w:b/>
          <w:color w:val="000000"/>
          <w:sz w:val="24"/>
          <w:szCs w:val="24"/>
        </w:rPr>
      </w:pPr>
    </w:p>
    <w:p w:rsidR="00CF1590" w:rsidRDefault="00CF1590" w:rsidP="00FA354B">
      <w:pPr>
        <w:spacing w:after="0" w:line="240" w:lineRule="auto"/>
        <w:jc w:val="center"/>
        <w:textAlignment w:val="baseline"/>
        <w:rPr>
          <w:rFonts w:eastAsia="Times New Roman" w:cs="Arial"/>
          <w:b/>
          <w:color w:val="000000"/>
          <w:sz w:val="24"/>
          <w:szCs w:val="24"/>
        </w:rPr>
      </w:pPr>
    </w:p>
    <w:p w:rsidR="00064023" w:rsidRDefault="00064023"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CF1590">
      <w:pPr>
        <w:spacing w:after="0" w:line="240" w:lineRule="auto"/>
        <w:textAlignment w:val="baseline"/>
        <w:rPr>
          <w:rFonts w:eastAsia="Times New Roman" w:cs="Arial"/>
          <w:b/>
          <w:color w:val="000000"/>
          <w:sz w:val="24"/>
          <w:szCs w:val="24"/>
        </w:rPr>
      </w:pPr>
    </w:p>
    <w:p w:rsidR="001540D9" w:rsidRDefault="001540D9" w:rsidP="0076063B">
      <w:pPr>
        <w:spacing w:after="0" w:line="240" w:lineRule="auto"/>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r>
        <w:rPr>
          <w:rFonts w:eastAsia="Times New Roman" w:cs="Arial"/>
          <w:b/>
          <w:color w:val="000000"/>
          <w:sz w:val="24"/>
          <w:szCs w:val="24"/>
        </w:rPr>
        <w:t>APPENDIX B</w:t>
      </w:r>
    </w:p>
    <w:p w:rsidR="001540D9" w:rsidRDefault="001540D9" w:rsidP="00FA354B">
      <w:pPr>
        <w:spacing w:after="0" w:line="240" w:lineRule="auto"/>
        <w:jc w:val="center"/>
        <w:textAlignment w:val="baseline"/>
        <w:rPr>
          <w:rFonts w:eastAsia="Times New Roman" w:cs="Arial"/>
          <w:b/>
          <w:color w:val="000000"/>
          <w:sz w:val="24"/>
          <w:szCs w:val="24"/>
        </w:rPr>
      </w:pPr>
    </w:p>
    <w:p w:rsidR="001540D9" w:rsidRDefault="001540D9" w:rsidP="00FA354B">
      <w:pPr>
        <w:spacing w:after="0" w:line="240" w:lineRule="auto"/>
        <w:jc w:val="center"/>
        <w:textAlignment w:val="baseline"/>
        <w:rPr>
          <w:rFonts w:eastAsia="Times New Roman" w:cs="Arial"/>
          <w:b/>
          <w:color w:val="000000"/>
          <w:sz w:val="24"/>
          <w:szCs w:val="24"/>
        </w:rPr>
      </w:pPr>
      <w:r>
        <w:rPr>
          <w:rFonts w:eastAsia="Times New Roman" w:cs="Arial"/>
          <w:b/>
          <w:color w:val="000000"/>
          <w:sz w:val="24"/>
          <w:szCs w:val="24"/>
        </w:rPr>
        <w:t xml:space="preserve">School-Based Cultural Competence </w:t>
      </w:r>
    </w:p>
    <w:p w:rsidR="00064023" w:rsidRDefault="001540D9" w:rsidP="00FA354B">
      <w:pPr>
        <w:spacing w:after="0" w:line="240" w:lineRule="auto"/>
        <w:jc w:val="center"/>
        <w:textAlignment w:val="baseline"/>
        <w:rPr>
          <w:rFonts w:eastAsia="Times New Roman" w:cs="Arial"/>
          <w:b/>
          <w:color w:val="000000"/>
          <w:sz w:val="24"/>
          <w:szCs w:val="24"/>
        </w:rPr>
      </w:pPr>
      <w:r>
        <w:rPr>
          <w:rFonts w:eastAsia="Times New Roman" w:cs="Arial"/>
          <w:b/>
          <w:color w:val="000000"/>
          <w:sz w:val="24"/>
          <w:szCs w:val="24"/>
        </w:rPr>
        <w:t>‘Speed Date’ Shares</w:t>
      </w:r>
    </w:p>
    <w:p w:rsidR="001540D9" w:rsidRPr="001540D9" w:rsidRDefault="001540D9" w:rsidP="001540D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2"/>
        <w:gridCol w:w="9568"/>
      </w:tblGrid>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Braeburn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u w:val="single"/>
              </w:rPr>
              <w:t>Wishtree</w:t>
            </w:r>
            <w:r w:rsidRPr="001540D9">
              <w:rPr>
                <w:rFonts w:eastAsia="Times New Roman" w:cs="Arial"/>
                <w:color w:val="000000"/>
              </w:rPr>
              <w:t xml:space="preserve"> by Katherine Applegate </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 xml:space="preserve">Focus on inclusion </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Where In My Community Do I Belong?</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Wolcott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rPr>
              <w:t>Promoting Awareness of Diversity in Children’s Literature-growing the school library to reflect the diversity of Wolcott’s students and staff populations; CSI/faculty meeting work to promote awareness and use of such text in instructional practice; accompanying murals painted in intermediate hallway that reflect the diverse inventory and promote reading of such books (</w:t>
            </w:r>
            <w:r w:rsidRPr="001540D9">
              <w:rPr>
                <w:rFonts w:eastAsia="Times New Roman" w:cs="Arial"/>
                <w:i/>
                <w:iCs/>
                <w:color w:val="000000"/>
              </w:rPr>
              <w:t>Last Stop on Market Street, Drum Dream Girl</w:t>
            </w:r>
            <w:r w:rsidRPr="001540D9">
              <w:rPr>
                <w:rFonts w:eastAsia="Times New Roman" w:cs="Arial"/>
                <w:color w:val="000000"/>
              </w:rPr>
              <w:t>, books by Grace Lin, etc.)</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Sedgwick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rPr>
              <w:t>Understanding Gender Vocabulary</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Guest presenter, Elise Cardona, presented information surrounding understanding the vocabulary associated with gender. The other goal for her presentation was to give our staff an understanding of how to balance holding true to their own beliefs and values while supporting all students in our school.</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Bristow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rPr>
              <w:t>Black History Month Trivia - to help educate all staff and students of the various contributions of obscure or unknown African Americans who have contributed to our country.  All staff are readers and we try to align questions to their content areas.</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Webster Hill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rPr>
              <w:t>We had a guest speaker (Sedgwick teacher, Areej Nitowski) educate our staff regarding Islam and helped dispel popular myths about Muslim males and females.  </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Aiken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rPr>
              <w:t xml:space="preserve">We had two speakers from the Bridge (Mike Saracceno and Martin Smith) to discuss understanding the bias of gender identity. Three areas of focus: </w:t>
            </w:r>
          </w:p>
          <w:p w:rsidR="001540D9" w:rsidRPr="001540D9" w:rsidRDefault="001540D9" w:rsidP="007D04BC">
            <w:pPr>
              <w:numPr>
                <w:ilvl w:val="0"/>
                <w:numId w:val="13"/>
              </w:numPr>
              <w:spacing w:after="0" w:line="240" w:lineRule="auto"/>
              <w:textAlignment w:val="baseline"/>
              <w:rPr>
                <w:rFonts w:eastAsia="Times New Roman" w:cs="Arial"/>
                <w:color w:val="000000"/>
              </w:rPr>
            </w:pPr>
            <w:r w:rsidRPr="00F11786">
              <w:rPr>
                <w:rFonts w:eastAsia="Times New Roman" w:cs="Arial"/>
                <w:color w:val="000000"/>
              </w:rPr>
              <w:t>Create an</w:t>
            </w:r>
            <w:r w:rsidRPr="001540D9">
              <w:rPr>
                <w:rFonts w:eastAsia="Times New Roman" w:cs="Arial"/>
                <w:color w:val="000000"/>
              </w:rPr>
              <w:t xml:space="preserve"> environment where everyone is included.</w:t>
            </w:r>
          </w:p>
          <w:p w:rsidR="001540D9" w:rsidRPr="001540D9" w:rsidRDefault="001540D9" w:rsidP="007D04BC">
            <w:pPr>
              <w:numPr>
                <w:ilvl w:val="0"/>
                <w:numId w:val="13"/>
              </w:numPr>
              <w:spacing w:after="0" w:line="240" w:lineRule="auto"/>
              <w:textAlignment w:val="baseline"/>
              <w:rPr>
                <w:rFonts w:eastAsia="Times New Roman" w:cs="Arial"/>
                <w:color w:val="000000"/>
              </w:rPr>
            </w:pPr>
            <w:r w:rsidRPr="001540D9">
              <w:rPr>
                <w:rFonts w:eastAsia="Times New Roman" w:cs="Arial"/>
                <w:color w:val="000000"/>
              </w:rPr>
              <w:t>How do we as adults talk about gender identity</w:t>
            </w:r>
          </w:p>
          <w:p w:rsidR="001540D9" w:rsidRPr="001540D9" w:rsidRDefault="001540D9" w:rsidP="007D04BC">
            <w:pPr>
              <w:numPr>
                <w:ilvl w:val="0"/>
                <w:numId w:val="13"/>
              </w:numPr>
              <w:spacing w:after="0" w:line="240" w:lineRule="auto"/>
              <w:textAlignment w:val="baseline"/>
              <w:rPr>
                <w:rFonts w:eastAsia="Times New Roman" w:cs="Arial"/>
                <w:color w:val="000000"/>
              </w:rPr>
            </w:pPr>
            <w:r w:rsidRPr="001540D9">
              <w:rPr>
                <w:rFonts w:eastAsia="Times New Roman" w:cs="Arial"/>
                <w:color w:val="000000"/>
              </w:rPr>
              <w:t>How do we make sure our beliefs are not negatively impacting interaction with students?</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Conard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F11786">
              <w:rPr>
                <w:rFonts w:eastAsia="Times New Roman" w:cs="Arial"/>
                <w:color w:val="000000"/>
              </w:rPr>
              <w:t>O</w:t>
            </w:r>
            <w:r w:rsidRPr="001540D9">
              <w:rPr>
                <w:rFonts w:eastAsia="Times New Roman" w:cs="Arial"/>
                <w:color w:val="000000"/>
              </w:rPr>
              <w:t>ver 120 students trained at UCONN on how to a moderate a conversation with students centered around a controversial topic (the topic: What is the 21st century mission for our pub</w:t>
            </w:r>
            <w:r w:rsidRPr="00F11786">
              <w:rPr>
                <w:rFonts w:eastAsia="Times New Roman" w:cs="Arial"/>
                <w:color w:val="000000"/>
              </w:rPr>
              <w:t>lic schools?”) followed by a</w:t>
            </w:r>
            <w:r w:rsidRPr="001540D9">
              <w:rPr>
                <w:rFonts w:eastAsia="Times New Roman" w:cs="Arial"/>
                <w:color w:val="000000"/>
              </w:rPr>
              <w:t xml:space="preserve"> whole school program that these students facilitated.   </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Bugbee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u w:val="single"/>
              </w:rPr>
              <w:t>Privilege Walk/ Dignity &amp; Respect in the Classroom</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Staff privilege walk/debrief</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Paint the privilege backpack of two children in your class (one being the photo from the beginning of the year); discuss any assumptions made in this part of the exercise</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 xml:space="preserve">Presenter identifies classroom environment strategies that promote dignity and respect (i.e. approach the child and whisper a behavioral request or use a raised voice across the room); teachers privately identify which they have used for each child </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 xml:space="preserve">Individual reflection/some shared very personal but important take-aways </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Norfeldt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1540D9">
              <w:rPr>
                <w:rFonts w:eastAsia="Times New Roman" w:cs="Arial"/>
                <w:color w:val="000000"/>
                <w:u w:val="single"/>
              </w:rPr>
              <w:t xml:space="preserve">Teaching Children From Poverty and Trauma </w:t>
            </w:r>
            <w:r w:rsidRPr="001540D9">
              <w:rPr>
                <w:rFonts w:eastAsia="Times New Roman" w:cs="Arial"/>
                <w:color w:val="000000"/>
              </w:rPr>
              <w:t> published by NEA</w:t>
            </w:r>
          </w:p>
          <w:p w:rsidR="001540D9" w:rsidRPr="001540D9" w:rsidRDefault="001540D9" w:rsidP="001540D9">
            <w:pPr>
              <w:spacing w:after="0" w:line="240" w:lineRule="auto"/>
              <w:rPr>
                <w:rFonts w:eastAsia="Times New Roman" w:cs="Times New Roman"/>
              </w:rPr>
            </w:pPr>
            <w:r w:rsidRPr="001540D9">
              <w:rPr>
                <w:rFonts w:eastAsia="Times New Roman" w:cs="Arial"/>
                <w:color w:val="000000"/>
              </w:rPr>
              <w:t xml:space="preserve">Read chapters at a staff meeting (in small groups) and had discussion. </w:t>
            </w:r>
          </w:p>
          <w:p w:rsidR="001540D9" w:rsidRPr="001540D9" w:rsidRDefault="001540D9" w:rsidP="001540D9">
            <w:pPr>
              <w:spacing w:after="0" w:line="240" w:lineRule="auto"/>
              <w:rPr>
                <w:rFonts w:eastAsia="Times New Roman" w:cs="Arial"/>
                <w:color w:val="000000"/>
              </w:rPr>
            </w:pPr>
            <w:r w:rsidRPr="001540D9">
              <w:rPr>
                <w:rFonts w:eastAsia="Times New Roman" w:cs="Arial"/>
                <w:color w:val="000000"/>
              </w:rPr>
              <w:t>Also used for para PD. Very well received by all.</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 xml:space="preserve">Duffy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F11786" w:rsidRDefault="001540D9" w:rsidP="001540D9">
            <w:pPr>
              <w:spacing w:after="0" w:line="240" w:lineRule="auto"/>
              <w:rPr>
                <w:rFonts w:eastAsia="Times New Roman" w:cs="Arial"/>
                <w:color w:val="000000"/>
              </w:rPr>
            </w:pPr>
            <w:r w:rsidRPr="00F11786">
              <w:rPr>
                <w:rFonts w:eastAsia="Times New Roman" w:cs="Arial"/>
                <w:color w:val="000000"/>
              </w:rPr>
              <w:t>Parent engagement</w:t>
            </w:r>
            <w:r w:rsidRPr="001540D9">
              <w:rPr>
                <w:rFonts w:eastAsia="Times New Roman" w:cs="Arial"/>
                <w:color w:val="000000"/>
              </w:rPr>
              <w:t xml:space="preserve"> </w:t>
            </w:r>
          </w:p>
          <w:p w:rsidR="001540D9" w:rsidRPr="001540D9" w:rsidRDefault="001540D9" w:rsidP="001540D9">
            <w:pPr>
              <w:spacing w:after="0" w:line="240" w:lineRule="auto"/>
              <w:rPr>
                <w:rFonts w:eastAsia="Times New Roman" w:cs="Times New Roman"/>
              </w:rPr>
            </w:pPr>
            <w:r w:rsidRPr="00F11786">
              <w:rPr>
                <w:rFonts w:eastAsia="Times New Roman" w:cs="Arial"/>
                <w:color w:val="000000"/>
              </w:rPr>
              <w:t>Sent a group to Norfe</w:t>
            </w:r>
            <w:r w:rsidRPr="001540D9">
              <w:rPr>
                <w:rFonts w:eastAsia="Times New Roman" w:cs="Arial"/>
                <w:color w:val="000000"/>
              </w:rPr>
              <w:t>l</w:t>
            </w:r>
            <w:r w:rsidRPr="00F11786">
              <w:rPr>
                <w:rFonts w:eastAsia="Times New Roman" w:cs="Arial"/>
                <w:color w:val="000000"/>
              </w:rPr>
              <w:t>d</w:t>
            </w:r>
            <w:r w:rsidRPr="001540D9">
              <w:rPr>
                <w:rFonts w:eastAsia="Times New Roman" w:cs="Arial"/>
                <w:color w:val="000000"/>
              </w:rPr>
              <w:t>t to hear Roszena speak as</w:t>
            </w:r>
            <w:r w:rsidRPr="00F11786">
              <w:rPr>
                <w:rFonts w:eastAsia="Times New Roman" w:cs="Arial"/>
                <w:color w:val="000000"/>
              </w:rPr>
              <w:t xml:space="preserve"> well as the Great by 8 sponsored book talk </w:t>
            </w:r>
            <w:r w:rsidRPr="001540D9">
              <w:rPr>
                <w:rFonts w:eastAsia="Times New Roman" w:cs="Arial"/>
                <w:color w:val="000000"/>
              </w:rPr>
              <w:t>.</w:t>
            </w:r>
            <w:r w:rsidRPr="00F11786">
              <w:rPr>
                <w:rFonts w:eastAsia="Times New Roman" w:cs="Times New Roman"/>
                <w:noProof/>
              </w:rPr>
              <w:drawing>
                <wp:inline distT="0" distB="0" distL="0" distR="0">
                  <wp:extent cx="2352450" cy="1464733"/>
                  <wp:effectExtent l="0" t="0" r="0" b="2540"/>
                  <wp:docPr id="1" name="Picture 1" descr="https://lh5.googleusercontent.com/G2CppLNH2gYuF0uYBa3C5x9Rjka4WYmoPu5g6hfsj2tJjVhPMW4dHOHxsFMyi29jINBpqaOkkoO72uRhzIqOFt0xXJq5wTnwWfpZDUIpoWfSbPX5giMvRYInaeDlZ0fbTENU2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2CppLNH2gYuF0uYBa3C5x9Rjka4WYmoPu5g6hfsj2tJjVhPMW4dHOHxsFMyi29jINBpqaOkkoO72uRhzIqOFt0xXJq5wTnwWfpZDUIpoWfSbPX5giMvRYInaeDlZ0fbTENU27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450" cy="1464733"/>
                          </a:xfrm>
                          <a:prstGeom prst="rect">
                            <a:avLst/>
                          </a:prstGeom>
                          <a:noFill/>
                          <a:ln>
                            <a:noFill/>
                          </a:ln>
                        </pic:spPr>
                      </pic:pic>
                    </a:graphicData>
                  </a:graphic>
                </wp:inline>
              </w:drawing>
            </w:r>
          </w:p>
          <w:p w:rsidR="001540D9" w:rsidRPr="00F11786" w:rsidRDefault="001540D9" w:rsidP="001540D9">
            <w:pPr>
              <w:spacing w:after="240" w:line="240" w:lineRule="auto"/>
              <w:rPr>
                <w:rFonts w:eastAsia="Times New Roman" w:cs="Times New Roman"/>
              </w:rPr>
            </w:pPr>
          </w:p>
          <w:p w:rsidR="001540D9" w:rsidRPr="001540D9" w:rsidRDefault="005C3B93" w:rsidP="001540D9">
            <w:pPr>
              <w:spacing w:after="240" w:line="240" w:lineRule="auto"/>
              <w:rPr>
                <w:rFonts w:eastAsia="Times New Roman" w:cs="Times New Roman"/>
              </w:rPr>
            </w:pPr>
            <w:r>
              <w:rPr>
                <w:rFonts w:eastAsia="Times New Roman" w:cs="Times New Roman"/>
              </w:rPr>
              <w:t xml:space="preserve">Engaged the entire faculty and staff in a </w:t>
            </w:r>
            <w:r w:rsidR="001540D9" w:rsidRPr="00F11786">
              <w:rPr>
                <w:rFonts w:eastAsia="Times New Roman" w:cs="Times New Roman"/>
              </w:rPr>
              <w:t>21 Day Equity Habits Challenge</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Whiting Lane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F11786">
              <w:rPr>
                <w:rFonts w:eastAsia="Times New Roman" w:cs="Arial"/>
                <w:color w:val="000000"/>
              </w:rPr>
              <w:t>T</w:t>
            </w:r>
            <w:r w:rsidRPr="001540D9">
              <w:rPr>
                <w:rFonts w:eastAsia="Times New Roman" w:cs="Arial"/>
                <w:color w:val="000000"/>
              </w:rPr>
              <w:t>wo gi</w:t>
            </w:r>
            <w:r w:rsidRPr="00F11786">
              <w:rPr>
                <w:rFonts w:eastAsia="Times New Roman" w:cs="Arial"/>
                <w:color w:val="000000"/>
              </w:rPr>
              <w:t xml:space="preserve">fted presenters (one parent) </w:t>
            </w:r>
            <w:r w:rsidRPr="001540D9">
              <w:rPr>
                <w:rFonts w:eastAsia="Times New Roman" w:cs="Arial"/>
                <w:color w:val="000000"/>
              </w:rPr>
              <w:t>engage</w:t>
            </w:r>
            <w:r w:rsidRPr="00F11786">
              <w:rPr>
                <w:rFonts w:eastAsia="Times New Roman" w:cs="Arial"/>
                <w:color w:val="000000"/>
              </w:rPr>
              <w:t>d the</w:t>
            </w:r>
            <w:r w:rsidRPr="001540D9">
              <w:rPr>
                <w:rFonts w:eastAsia="Times New Roman" w:cs="Arial"/>
                <w:color w:val="000000"/>
              </w:rPr>
              <w:t xml:space="preserve"> fourth and fifth grade students and their families in an interactive and multi-modal Racial Justice Training.  A discussion about the roots of racism in our society, how it impacts us all and the role we can play to raise awareness and promote peace, tolerance and social justice.  A Bui</w:t>
            </w:r>
            <w:r w:rsidRPr="00F11786">
              <w:rPr>
                <w:rFonts w:eastAsia="Times New Roman" w:cs="Arial"/>
                <w:color w:val="000000"/>
              </w:rPr>
              <w:t xml:space="preserve">lding CSI time in March was </w:t>
            </w:r>
            <w:r w:rsidRPr="001540D9">
              <w:rPr>
                <w:rFonts w:eastAsia="Times New Roman" w:cs="Arial"/>
                <w:color w:val="000000"/>
              </w:rPr>
              <w:t>designated for a similar presentation/PD for staff.</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King Philip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F11786" w:rsidRDefault="001540D9" w:rsidP="001540D9">
            <w:pPr>
              <w:pStyle w:val="NormalWeb"/>
              <w:spacing w:before="0" w:beforeAutospacing="0" w:after="0" w:afterAutospacing="0"/>
              <w:rPr>
                <w:rStyle w:val="il"/>
                <w:rFonts w:asciiTheme="minorHAnsi" w:hAnsiTheme="minorHAnsi"/>
                <w:b/>
                <w:color w:val="222222"/>
                <w:sz w:val="22"/>
                <w:szCs w:val="22"/>
              </w:rPr>
            </w:pPr>
            <w:r w:rsidRPr="00F11786">
              <w:rPr>
                <w:rStyle w:val="il"/>
                <w:rFonts w:asciiTheme="minorHAnsi" w:hAnsiTheme="minorHAnsi"/>
                <w:b/>
                <w:color w:val="222222"/>
                <w:sz w:val="22"/>
                <w:szCs w:val="22"/>
              </w:rPr>
              <w:t>(Coming Soon- June 11)   - 8</w:t>
            </w:r>
            <w:r w:rsidRPr="00F11786">
              <w:rPr>
                <w:rStyle w:val="il"/>
                <w:rFonts w:asciiTheme="minorHAnsi" w:hAnsiTheme="minorHAnsi"/>
                <w:b/>
                <w:color w:val="222222"/>
                <w:sz w:val="22"/>
                <w:szCs w:val="22"/>
                <w:vertAlign w:val="superscript"/>
              </w:rPr>
              <w:t>th</w:t>
            </w:r>
            <w:r w:rsidRPr="00F11786">
              <w:rPr>
                <w:rStyle w:val="il"/>
                <w:rFonts w:asciiTheme="minorHAnsi" w:hAnsiTheme="minorHAnsi"/>
                <w:b/>
                <w:color w:val="222222"/>
                <w:sz w:val="22"/>
                <w:szCs w:val="22"/>
              </w:rPr>
              <w:t xml:space="preserve"> Grade Identity Conference</w:t>
            </w:r>
          </w:p>
          <w:p w:rsidR="001540D9" w:rsidRPr="001540D9" w:rsidRDefault="001540D9" w:rsidP="001540D9">
            <w:pPr>
              <w:pStyle w:val="NormalWeb"/>
              <w:spacing w:before="0" w:beforeAutospacing="0" w:after="0" w:afterAutospacing="0"/>
              <w:rPr>
                <w:rFonts w:asciiTheme="minorHAnsi" w:hAnsiTheme="minorHAnsi" w:cs="Arial"/>
                <w:color w:val="222222"/>
                <w:sz w:val="22"/>
                <w:szCs w:val="22"/>
              </w:rPr>
            </w:pPr>
            <w:r w:rsidRPr="00F11786">
              <w:rPr>
                <w:rStyle w:val="il"/>
                <w:rFonts w:asciiTheme="minorHAnsi" w:hAnsiTheme="minorHAnsi"/>
                <w:color w:val="222222"/>
                <w:sz w:val="22"/>
                <w:szCs w:val="22"/>
              </w:rPr>
              <w:t>Identity</w:t>
            </w:r>
            <w:r w:rsidRPr="00F11786">
              <w:rPr>
                <w:rFonts w:asciiTheme="minorHAnsi" w:hAnsiTheme="minorHAnsi"/>
                <w:color w:val="222222"/>
                <w:sz w:val="22"/>
                <w:szCs w:val="22"/>
              </w:rPr>
              <w:t xml:space="preserve"> is extremely complex and multifaceted. Eighth graders are at an age where they are constantly asking the question, “Who am I?” They are also becoming more aware of the world around them as they figure out where and how they want to fit into the larger society. At the end of eighth grade, after students have engaged in a </w:t>
            </w:r>
            <w:r w:rsidR="00552FDE" w:rsidRPr="00F11786">
              <w:rPr>
                <w:rFonts w:asciiTheme="minorHAnsi" w:hAnsiTheme="minorHAnsi"/>
                <w:color w:val="222222"/>
                <w:sz w:val="22"/>
                <w:szCs w:val="22"/>
              </w:rPr>
              <w:t>yearlong</w:t>
            </w:r>
            <w:r w:rsidRPr="00F11786">
              <w:rPr>
                <w:rFonts w:asciiTheme="minorHAnsi" w:hAnsiTheme="minorHAnsi"/>
                <w:color w:val="222222"/>
                <w:sz w:val="22"/>
                <w:szCs w:val="22"/>
              </w:rPr>
              <w:t xml:space="preserve"> course about the foundations of US History that include discussions on </w:t>
            </w:r>
            <w:r w:rsidRPr="00F11786">
              <w:rPr>
                <w:rStyle w:val="il"/>
                <w:rFonts w:asciiTheme="minorHAnsi" w:hAnsiTheme="minorHAnsi"/>
                <w:color w:val="222222"/>
                <w:sz w:val="22"/>
                <w:szCs w:val="22"/>
              </w:rPr>
              <w:t>identity</w:t>
            </w:r>
            <w:r w:rsidRPr="00F11786">
              <w:rPr>
                <w:rFonts w:asciiTheme="minorHAnsi" w:hAnsiTheme="minorHAnsi"/>
                <w:color w:val="222222"/>
                <w:sz w:val="22"/>
                <w:szCs w:val="22"/>
              </w:rPr>
              <w:t xml:space="preserve"> and race, it is a perfect time to create a space for students to reflect on their own </w:t>
            </w:r>
            <w:r w:rsidRPr="00F11786">
              <w:rPr>
                <w:rStyle w:val="il"/>
                <w:rFonts w:asciiTheme="minorHAnsi" w:hAnsiTheme="minorHAnsi"/>
                <w:color w:val="222222"/>
                <w:sz w:val="22"/>
                <w:szCs w:val="22"/>
              </w:rPr>
              <w:t>identity</w:t>
            </w:r>
            <w:r w:rsidRPr="00F11786">
              <w:rPr>
                <w:rFonts w:asciiTheme="minorHAnsi" w:hAnsiTheme="minorHAnsi"/>
                <w:color w:val="222222"/>
                <w:sz w:val="22"/>
                <w:szCs w:val="22"/>
              </w:rPr>
              <w:t xml:space="preserve"> individually and within society. The 8th Grade </w:t>
            </w:r>
            <w:r w:rsidRPr="00F11786">
              <w:rPr>
                <w:rStyle w:val="il"/>
                <w:rFonts w:asciiTheme="minorHAnsi" w:hAnsiTheme="minorHAnsi"/>
                <w:color w:val="222222"/>
                <w:sz w:val="22"/>
                <w:szCs w:val="22"/>
              </w:rPr>
              <w:t>Identity</w:t>
            </w:r>
            <w:r w:rsidRPr="00F11786">
              <w:rPr>
                <w:rFonts w:asciiTheme="minorHAnsi" w:hAnsiTheme="minorHAnsi"/>
                <w:color w:val="222222"/>
                <w:sz w:val="22"/>
                <w:szCs w:val="22"/>
              </w:rPr>
              <w:t xml:space="preserve"> </w:t>
            </w:r>
            <w:r w:rsidRPr="00F11786">
              <w:rPr>
                <w:rStyle w:val="il"/>
                <w:rFonts w:asciiTheme="minorHAnsi" w:hAnsiTheme="minorHAnsi"/>
                <w:color w:val="222222"/>
                <w:sz w:val="22"/>
                <w:szCs w:val="22"/>
              </w:rPr>
              <w:t>Conference</w:t>
            </w:r>
            <w:r w:rsidRPr="00F11786">
              <w:rPr>
                <w:rFonts w:asciiTheme="minorHAnsi" w:hAnsiTheme="minorHAnsi"/>
                <w:color w:val="222222"/>
                <w:sz w:val="22"/>
                <w:szCs w:val="22"/>
              </w:rPr>
              <w:t xml:space="preserve"> gives students a space for meaningful and guided discussions on different aspects of their </w:t>
            </w:r>
            <w:r w:rsidRPr="00F11786">
              <w:rPr>
                <w:rStyle w:val="il"/>
                <w:rFonts w:asciiTheme="minorHAnsi" w:hAnsiTheme="minorHAnsi"/>
                <w:color w:val="222222"/>
                <w:sz w:val="22"/>
                <w:szCs w:val="22"/>
              </w:rPr>
              <w:t>identity</w:t>
            </w:r>
            <w:r w:rsidRPr="00F11786">
              <w:rPr>
                <w:rFonts w:asciiTheme="minorHAnsi" w:hAnsiTheme="minorHAnsi"/>
                <w:color w:val="222222"/>
                <w:sz w:val="22"/>
                <w:szCs w:val="22"/>
              </w:rPr>
              <w:t xml:space="preserve"> and different </w:t>
            </w:r>
            <w:r w:rsidRPr="00F11786">
              <w:rPr>
                <w:rStyle w:val="il"/>
                <w:rFonts w:asciiTheme="minorHAnsi" w:hAnsiTheme="minorHAnsi"/>
                <w:color w:val="222222"/>
                <w:sz w:val="22"/>
                <w:szCs w:val="22"/>
              </w:rPr>
              <w:t>identities</w:t>
            </w:r>
            <w:r w:rsidRPr="00F11786">
              <w:rPr>
                <w:rFonts w:asciiTheme="minorHAnsi" w:hAnsiTheme="minorHAnsi"/>
                <w:color w:val="222222"/>
                <w:sz w:val="22"/>
                <w:szCs w:val="22"/>
              </w:rPr>
              <w:t xml:space="preserve"> within our school and culture. This will be accomplished through a one day </w:t>
            </w:r>
            <w:r w:rsidRPr="00F11786">
              <w:rPr>
                <w:rStyle w:val="il"/>
                <w:rFonts w:asciiTheme="minorHAnsi" w:hAnsiTheme="minorHAnsi"/>
                <w:color w:val="222222"/>
                <w:sz w:val="22"/>
                <w:szCs w:val="22"/>
              </w:rPr>
              <w:t>conference</w:t>
            </w:r>
            <w:r w:rsidRPr="00F11786">
              <w:rPr>
                <w:rFonts w:asciiTheme="minorHAnsi" w:hAnsiTheme="minorHAnsi"/>
                <w:color w:val="222222"/>
                <w:sz w:val="22"/>
                <w:szCs w:val="22"/>
              </w:rPr>
              <w:t xml:space="preserve"> facilitated by the professionals at NCCJ and members of the West Hartford community. Breakout Workshop topics will include race, gender, and the ‘Othered’.  </w:t>
            </w:r>
          </w:p>
        </w:tc>
      </w:tr>
      <w:tr w:rsidR="001540D9" w:rsidRPr="001540D9" w:rsidTr="00154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ascii="Times New Roman" w:eastAsia="Times New Roman" w:hAnsi="Times New Roman" w:cs="Times New Roman"/>
                <w:sz w:val="24"/>
                <w:szCs w:val="24"/>
              </w:rPr>
            </w:pPr>
            <w:r w:rsidRPr="001540D9">
              <w:rPr>
                <w:rFonts w:ascii="Arial" w:eastAsia="Times New Roman" w:hAnsi="Arial" w:cs="Arial"/>
                <w:color w:val="000000"/>
              </w:rPr>
              <w:t>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40D9" w:rsidRPr="001540D9" w:rsidRDefault="001540D9" w:rsidP="001540D9">
            <w:pPr>
              <w:spacing w:after="0" w:line="240" w:lineRule="auto"/>
              <w:rPr>
                <w:rFonts w:eastAsia="Times New Roman" w:cs="Times New Roman"/>
              </w:rPr>
            </w:pPr>
            <w:r w:rsidRPr="00F11786">
              <w:rPr>
                <w:rFonts w:eastAsia="Times New Roman" w:cs="Arial"/>
                <w:color w:val="000000"/>
              </w:rPr>
              <w:t>Privilege Walk and D</w:t>
            </w:r>
            <w:r w:rsidRPr="001540D9">
              <w:rPr>
                <w:rFonts w:eastAsia="Times New Roman" w:cs="Arial"/>
                <w:color w:val="000000"/>
              </w:rPr>
              <w:t xml:space="preserve">ebrief in smaller groups before coming back as a whole faculty. </w:t>
            </w:r>
          </w:p>
        </w:tc>
      </w:tr>
    </w:tbl>
    <w:p w:rsidR="001540D9" w:rsidRDefault="001540D9"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Default="00E208EF" w:rsidP="00FA354B">
      <w:pPr>
        <w:spacing w:after="0" w:line="240" w:lineRule="auto"/>
        <w:jc w:val="center"/>
        <w:textAlignment w:val="baseline"/>
        <w:rPr>
          <w:rFonts w:eastAsia="Times New Roman" w:cs="Arial"/>
          <w:b/>
          <w:color w:val="000000"/>
          <w:sz w:val="24"/>
          <w:szCs w:val="24"/>
        </w:rPr>
      </w:pPr>
    </w:p>
    <w:p w:rsidR="00E208EF" w:rsidRPr="00CF1590" w:rsidRDefault="00E208EF" w:rsidP="00CF1590">
      <w:pPr>
        <w:spacing w:after="0" w:line="240" w:lineRule="auto"/>
        <w:textAlignment w:val="baseline"/>
        <w:rPr>
          <w:rFonts w:eastAsia="Times New Roman" w:cs="Arial"/>
          <w:color w:val="000000"/>
        </w:rPr>
      </w:pPr>
      <w:r>
        <w:rPr>
          <w:rFonts w:eastAsia="Times New Roman" w:cs="Arial"/>
          <w:color w:val="000000"/>
        </w:rPr>
        <w:t xml:space="preserve"> </w:t>
      </w:r>
    </w:p>
    <w:tbl>
      <w:tblPr>
        <w:tblpPr w:leftFromText="180" w:rightFromText="180" w:horzAnchor="margin" w:tblpY="611"/>
        <w:tblW w:w="11006" w:type="dxa"/>
        <w:tblCellMar>
          <w:top w:w="15" w:type="dxa"/>
          <w:left w:w="15" w:type="dxa"/>
          <w:bottom w:w="15" w:type="dxa"/>
          <w:right w:w="15" w:type="dxa"/>
        </w:tblCellMar>
        <w:tblLook w:val="04A0" w:firstRow="1" w:lastRow="0" w:firstColumn="1" w:lastColumn="0" w:noHBand="0" w:noVBand="1"/>
      </w:tblPr>
      <w:tblGrid>
        <w:gridCol w:w="11006"/>
      </w:tblGrid>
      <w:tr w:rsidR="00E208EF" w:rsidRPr="00976A13" w:rsidTr="006A4702">
        <w:trPr>
          <w:trHeight w:val="309"/>
        </w:trPr>
        <w:tc>
          <w:tcPr>
            <w:tcW w:w="11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8EF" w:rsidRDefault="0049004C" w:rsidP="00D50834">
            <w:pPr>
              <w:spacing w:after="0" w:line="240" w:lineRule="auto"/>
              <w:ind w:left="-460"/>
              <w:jc w:val="center"/>
              <w:rPr>
                <w:rFonts w:ascii="Calibri" w:eastAsia="Times New Roman" w:hAnsi="Calibri" w:cs="Times New Roman"/>
                <w:b/>
                <w:bCs/>
                <w:color w:val="000000"/>
              </w:rPr>
            </w:pPr>
            <w:r>
              <w:rPr>
                <w:rFonts w:ascii="Calibri" w:eastAsia="Times New Roman" w:hAnsi="Calibri" w:cs="Times New Roman"/>
                <w:b/>
                <w:bCs/>
                <w:color w:val="000000"/>
              </w:rPr>
              <w:t xml:space="preserve">Educators’ </w:t>
            </w:r>
            <w:r w:rsidR="005C3B93">
              <w:rPr>
                <w:rFonts w:ascii="Calibri" w:eastAsia="Times New Roman" w:hAnsi="Calibri" w:cs="Times New Roman"/>
                <w:b/>
                <w:bCs/>
                <w:color w:val="000000"/>
              </w:rPr>
              <w:t xml:space="preserve">Ethnic Affairs </w:t>
            </w:r>
          </w:p>
          <w:p w:rsidR="0049004C" w:rsidRDefault="0049004C" w:rsidP="00D50834">
            <w:pPr>
              <w:spacing w:after="0" w:line="240" w:lineRule="auto"/>
              <w:ind w:left="-460"/>
              <w:rPr>
                <w:rFonts w:ascii="Calibri" w:eastAsia="Times New Roman" w:hAnsi="Calibri" w:cs="Times New Roman"/>
                <w:color w:val="000000"/>
              </w:rPr>
            </w:pPr>
            <w:r>
              <w:rPr>
                <w:rFonts w:ascii="Calibri" w:eastAsia="Times New Roman" w:hAnsi="Calibri" w:cs="Times New Roman"/>
                <w:color w:val="000000"/>
              </w:rPr>
              <w:t xml:space="preserve">This A local level of the Ethnic Minority Affairs Committee of the Connecticut Education Association </w:t>
            </w:r>
            <w:r w:rsidRPr="00976A13">
              <w:rPr>
                <w:rFonts w:ascii="Calibri" w:eastAsia="Times New Roman" w:hAnsi="Calibri" w:cs="Times New Roman"/>
                <w:color w:val="000000"/>
              </w:rPr>
              <w:t xml:space="preserve">composed of educators and administrators across the district who collaborate, plan, and support programs and opportunities for </w:t>
            </w:r>
            <w:r w:rsidR="00D50834">
              <w:rPr>
                <w:rFonts w:ascii="Calibri" w:eastAsia="Times New Roman" w:hAnsi="Calibri" w:cs="Times New Roman"/>
                <w:color w:val="000000"/>
              </w:rPr>
              <w:t>expanding and</w:t>
            </w:r>
          </w:p>
          <w:p w:rsidR="00D50834" w:rsidRPr="00976A13" w:rsidRDefault="00D50834" w:rsidP="00D50834">
            <w:pPr>
              <w:spacing w:after="0" w:line="240" w:lineRule="auto"/>
              <w:ind w:left="-460"/>
              <w:rPr>
                <w:rFonts w:ascii="Times New Roman" w:eastAsia="Times New Roman" w:hAnsi="Times New Roman" w:cs="Times New Roman"/>
              </w:rPr>
            </w:pPr>
            <w:r>
              <w:rPr>
                <w:rFonts w:ascii="Calibri" w:eastAsia="Times New Roman" w:hAnsi="Calibri" w:cs="Times New Roman"/>
                <w:color w:val="000000"/>
              </w:rPr>
              <w:t xml:space="preserve">Susssustaining diversity. </w:t>
            </w:r>
          </w:p>
        </w:tc>
      </w:tr>
      <w:tr w:rsidR="00E208EF" w:rsidRPr="00976A13" w:rsidTr="006A4702">
        <w:trPr>
          <w:trHeight w:val="632"/>
        </w:trPr>
        <w:tc>
          <w:tcPr>
            <w:tcW w:w="11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578D" w:rsidRDefault="00E208EF" w:rsidP="00D50834">
            <w:pPr>
              <w:spacing w:after="0" w:line="240" w:lineRule="auto"/>
              <w:ind w:left="255"/>
              <w:rPr>
                <w:rFonts w:eastAsia="Times New Roman" w:cs="Times New Roman"/>
              </w:rPr>
            </w:pPr>
            <w:r>
              <w:rPr>
                <w:rFonts w:eastAsia="Times New Roman" w:cs="Times New Roman"/>
              </w:rPr>
              <w:t>W</w:t>
            </w:r>
            <w:r w:rsidR="005C3B93">
              <w:rPr>
                <w:rFonts w:eastAsia="Times New Roman" w:cs="Times New Roman"/>
              </w:rPr>
              <w:t>ays to support the Educators’ Ethnic Affairs subcommittee</w:t>
            </w:r>
            <w:r>
              <w:rPr>
                <w:rFonts w:eastAsia="Times New Roman" w:cs="Times New Roman"/>
              </w:rPr>
              <w:t xml:space="preserve"> at the building level:</w:t>
            </w:r>
          </w:p>
          <w:p w:rsidR="00E208EF" w:rsidRPr="008A578D" w:rsidRDefault="00E208EF" w:rsidP="00D50834">
            <w:pPr>
              <w:pStyle w:val="ListParagraph"/>
              <w:numPr>
                <w:ilvl w:val="0"/>
                <w:numId w:val="26"/>
              </w:numPr>
              <w:spacing w:after="0" w:line="240" w:lineRule="auto"/>
              <w:rPr>
                <w:rFonts w:eastAsia="Times New Roman" w:cs="Times New Roman"/>
              </w:rPr>
            </w:pPr>
            <w:r w:rsidRPr="008A578D">
              <w:rPr>
                <w:rFonts w:eastAsia="Times New Roman" w:cs="Times New Roman"/>
              </w:rPr>
              <w:t>Host an Educators of Color District-wide Networking Event</w:t>
            </w:r>
          </w:p>
          <w:p w:rsidR="00E208EF" w:rsidRDefault="00E208EF" w:rsidP="00D50834">
            <w:pPr>
              <w:pStyle w:val="ListParagraph"/>
              <w:numPr>
                <w:ilvl w:val="0"/>
                <w:numId w:val="26"/>
              </w:numPr>
              <w:spacing w:after="0" w:line="240" w:lineRule="auto"/>
              <w:rPr>
                <w:rFonts w:eastAsia="Times New Roman" w:cs="Times New Roman"/>
              </w:rPr>
            </w:pPr>
            <w:r>
              <w:rPr>
                <w:rFonts w:eastAsia="Times New Roman" w:cs="Times New Roman"/>
              </w:rPr>
              <w:t xml:space="preserve">Develop and communicate a system for checking in with educators of color </w:t>
            </w:r>
          </w:p>
          <w:p w:rsidR="0049004C" w:rsidRDefault="0049004C" w:rsidP="00D50834">
            <w:pPr>
              <w:pStyle w:val="ListParagraph"/>
              <w:numPr>
                <w:ilvl w:val="0"/>
                <w:numId w:val="26"/>
              </w:numPr>
              <w:spacing w:after="0" w:line="240" w:lineRule="auto"/>
              <w:rPr>
                <w:rFonts w:eastAsia="Times New Roman" w:cs="Times New Roman"/>
              </w:rPr>
            </w:pPr>
            <w:r>
              <w:rPr>
                <w:rFonts w:eastAsia="Times New Roman" w:cs="Times New Roman"/>
              </w:rPr>
              <w:t xml:space="preserve">Connect the need to build the racial, ethnic and linguistic diversity of the certified staff with the school’s mission or Development Plan: </w:t>
            </w:r>
            <w:hyperlink r:id="rId11" w:history="1">
              <w:r w:rsidRPr="001D77D7">
                <w:rPr>
                  <w:rStyle w:val="Hyperlink"/>
                  <w:rFonts w:eastAsia="Times New Roman" w:cs="Times New Roman"/>
                  <w:sz w:val="20"/>
                  <w:szCs w:val="20"/>
                </w:rPr>
                <w:t>https://www.academia.edu/28835450/RECRUITING_AND_RETAINING_TEACHERS_OF_COLOR?auto=download</w:t>
              </w:r>
            </w:hyperlink>
          </w:p>
          <w:p w:rsidR="0049004C" w:rsidRDefault="0049004C" w:rsidP="00D50834">
            <w:pPr>
              <w:pStyle w:val="ListParagraph"/>
              <w:numPr>
                <w:ilvl w:val="0"/>
                <w:numId w:val="26"/>
              </w:numPr>
              <w:spacing w:after="0" w:line="240" w:lineRule="auto"/>
              <w:rPr>
                <w:rFonts w:eastAsia="Times New Roman" w:cs="Times New Roman"/>
              </w:rPr>
            </w:pPr>
            <w:r>
              <w:rPr>
                <w:rFonts w:eastAsia="Times New Roman" w:cs="Times New Roman"/>
              </w:rPr>
              <w:t xml:space="preserve">Participation in and contributions to the </w:t>
            </w:r>
            <w:r w:rsidR="00D50834">
              <w:rPr>
                <w:rFonts w:eastAsia="Times New Roman" w:cs="Times New Roman"/>
              </w:rPr>
              <w:t xml:space="preserve">district’s </w:t>
            </w:r>
            <w:r>
              <w:rPr>
                <w:rFonts w:eastAsia="Times New Roman" w:cs="Times New Roman"/>
              </w:rPr>
              <w:t>recruitment and selection processes</w:t>
            </w:r>
          </w:p>
          <w:p w:rsidR="001D77D7" w:rsidRPr="0049004C" w:rsidRDefault="001D77D7" w:rsidP="00D50834">
            <w:pPr>
              <w:pStyle w:val="ListParagraph"/>
              <w:numPr>
                <w:ilvl w:val="0"/>
                <w:numId w:val="26"/>
              </w:numPr>
              <w:spacing w:after="0" w:line="240" w:lineRule="auto"/>
              <w:rPr>
                <w:rFonts w:eastAsia="Times New Roman" w:cs="Times New Roman"/>
              </w:rPr>
            </w:pPr>
            <w:r>
              <w:rPr>
                <w:rFonts w:eastAsia="Times New Roman" w:cs="Times New Roman"/>
              </w:rPr>
              <w:t xml:space="preserve">Other? </w:t>
            </w:r>
          </w:p>
        </w:tc>
      </w:tr>
      <w:tr w:rsidR="00E208EF" w:rsidRPr="00976A13" w:rsidTr="006A4702">
        <w:trPr>
          <w:trHeight w:val="1264"/>
        </w:trPr>
        <w:tc>
          <w:tcPr>
            <w:tcW w:w="11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8EF" w:rsidRDefault="0049004C" w:rsidP="00D50834">
            <w:pPr>
              <w:spacing w:after="0" w:line="240" w:lineRule="auto"/>
              <w:ind w:left="255"/>
              <w:jc w:val="center"/>
              <w:rPr>
                <w:rFonts w:ascii="Calibri" w:eastAsia="Times New Roman" w:hAnsi="Calibri" w:cs="Times New Roman"/>
                <w:b/>
                <w:bCs/>
                <w:color w:val="000000"/>
              </w:rPr>
            </w:pPr>
            <w:r>
              <w:rPr>
                <w:rFonts w:ascii="Calibri" w:eastAsia="Times New Roman" w:hAnsi="Calibri" w:cs="Times New Roman"/>
                <w:b/>
                <w:bCs/>
                <w:color w:val="000000"/>
              </w:rPr>
              <w:t xml:space="preserve">Future Educators of Diversity </w:t>
            </w:r>
            <w:r w:rsidR="00D50834">
              <w:rPr>
                <w:rFonts w:ascii="Calibri" w:eastAsia="Times New Roman" w:hAnsi="Calibri" w:cs="Times New Roman"/>
                <w:b/>
                <w:bCs/>
                <w:color w:val="000000"/>
              </w:rPr>
              <w:t>(FEOD)</w:t>
            </w:r>
          </w:p>
          <w:p w:rsidR="0049004C" w:rsidRPr="0049004C" w:rsidRDefault="0049004C" w:rsidP="00D50834">
            <w:pPr>
              <w:spacing w:after="0" w:line="240" w:lineRule="auto"/>
              <w:ind w:left="255"/>
              <w:rPr>
                <w:rFonts w:ascii="Times New Roman" w:eastAsia="Times New Roman" w:hAnsi="Times New Roman" w:cs="Times New Roman"/>
                <w:b/>
              </w:rPr>
            </w:pPr>
            <w:r w:rsidRPr="00976A13">
              <w:rPr>
                <w:rFonts w:ascii="Calibri" w:eastAsia="Times New Roman" w:hAnsi="Calibri" w:cs="Times New Roman"/>
                <w:color w:val="000000"/>
              </w:rPr>
              <w:t>This program increases the ability of WHPS to identify, nurture, and support WHPS students ability to possibly becoming certified educators who then can be recruited back to WHPS schools and assist in increasing and sustaining a diverse staff that reflects the current and student populations</w:t>
            </w:r>
          </w:p>
        </w:tc>
      </w:tr>
      <w:tr w:rsidR="00E208EF" w:rsidRPr="00976A13" w:rsidTr="006A4702">
        <w:trPr>
          <w:trHeight w:val="1264"/>
        </w:trPr>
        <w:tc>
          <w:tcPr>
            <w:tcW w:w="11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0834" w:rsidRDefault="00D50834" w:rsidP="00D50834">
            <w:pPr>
              <w:spacing w:after="0" w:line="240" w:lineRule="auto"/>
              <w:ind w:left="255"/>
              <w:rPr>
                <w:rFonts w:ascii="Calibri" w:eastAsia="Times New Roman" w:hAnsi="Calibri" w:cs="Times New Roman"/>
                <w:color w:val="000000"/>
              </w:rPr>
            </w:pPr>
            <w:r>
              <w:rPr>
                <w:rFonts w:ascii="Calibri" w:eastAsia="Times New Roman" w:hAnsi="Calibri" w:cs="Times New Roman"/>
                <w:color w:val="000000"/>
              </w:rPr>
              <w:t>W</w:t>
            </w:r>
            <w:r w:rsidR="005C3B93">
              <w:rPr>
                <w:rFonts w:ascii="Calibri" w:eastAsia="Times New Roman" w:hAnsi="Calibri" w:cs="Times New Roman"/>
                <w:color w:val="000000"/>
              </w:rPr>
              <w:t>ays to support the FEOD program</w:t>
            </w:r>
            <w:r>
              <w:rPr>
                <w:rFonts w:ascii="Calibri" w:eastAsia="Times New Roman" w:hAnsi="Calibri" w:cs="Times New Roman"/>
                <w:color w:val="000000"/>
              </w:rPr>
              <w:t xml:space="preserve"> at the building level: </w:t>
            </w:r>
          </w:p>
          <w:p w:rsidR="00D50834" w:rsidRDefault="00D50834" w:rsidP="00D50834">
            <w:pPr>
              <w:pStyle w:val="ListParagraph"/>
              <w:numPr>
                <w:ilvl w:val="0"/>
                <w:numId w:val="29"/>
              </w:numPr>
              <w:spacing w:after="0" w:line="240" w:lineRule="auto"/>
              <w:rPr>
                <w:rFonts w:ascii="Calibri" w:eastAsia="Times New Roman" w:hAnsi="Calibri" w:cs="Times New Roman"/>
                <w:color w:val="000000"/>
              </w:rPr>
            </w:pPr>
            <w:r>
              <w:rPr>
                <w:rFonts w:ascii="Calibri" w:eastAsia="Times New Roman" w:hAnsi="Calibri" w:cs="Times New Roman"/>
                <w:color w:val="000000"/>
              </w:rPr>
              <w:t>Serving as feeder school mentors to the high school participants</w:t>
            </w:r>
          </w:p>
          <w:p w:rsidR="00D50834" w:rsidRDefault="00D50834" w:rsidP="00D50834">
            <w:pPr>
              <w:pStyle w:val="ListParagraph"/>
              <w:numPr>
                <w:ilvl w:val="0"/>
                <w:numId w:val="29"/>
              </w:numPr>
              <w:spacing w:after="0" w:line="240" w:lineRule="auto"/>
              <w:rPr>
                <w:rFonts w:ascii="Calibri" w:eastAsia="Times New Roman" w:hAnsi="Calibri" w:cs="Times New Roman"/>
                <w:color w:val="000000"/>
              </w:rPr>
            </w:pPr>
            <w:r>
              <w:rPr>
                <w:rFonts w:ascii="Calibri" w:eastAsia="Times New Roman" w:hAnsi="Calibri" w:cs="Times New Roman"/>
                <w:color w:val="000000"/>
              </w:rPr>
              <w:t>Providing opportunities fo</w:t>
            </w:r>
            <w:r w:rsidR="001D77D7">
              <w:rPr>
                <w:rFonts w:ascii="Calibri" w:eastAsia="Times New Roman" w:hAnsi="Calibri" w:cs="Times New Roman"/>
                <w:color w:val="000000"/>
              </w:rPr>
              <w:t>r FEOD participants to observe</w:t>
            </w:r>
            <w:r>
              <w:rPr>
                <w:rFonts w:ascii="Calibri" w:eastAsia="Times New Roman" w:hAnsi="Calibri" w:cs="Times New Roman"/>
                <w:color w:val="000000"/>
              </w:rPr>
              <w:t xml:space="preserve"> live or recorded instruction (confidentiality policy applies)</w:t>
            </w:r>
          </w:p>
          <w:p w:rsidR="001D77D7" w:rsidRDefault="001D77D7" w:rsidP="00D50834">
            <w:pPr>
              <w:pStyle w:val="ListParagraph"/>
              <w:numPr>
                <w:ilvl w:val="0"/>
                <w:numId w:val="29"/>
              </w:numPr>
              <w:spacing w:after="0" w:line="240" w:lineRule="auto"/>
              <w:rPr>
                <w:rFonts w:ascii="Calibri" w:eastAsia="Times New Roman" w:hAnsi="Calibri" w:cs="Times New Roman"/>
                <w:color w:val="000000"/>
              </w:rPr>
            </w:pPr>
            <w:r>
              <w:rPr>
                <w:rFonts w:ascii="Calibri" w:eastAsia="Times New Roman" w:hAnsi="Calibri" w:cs="Times New Roman"/>
                <w:color w:val="000000"/>
              </w:rPr>
              <w:t>Serving as a guest speaker at FEOD seminars</w:t>
            </w:r>
          </w:p>
          <w:p w:rsidR="00D50834" w:rsidRDefault="00D50834" w:rsidP="00D50834">
            <w:pPr>
              <w:pStyle w:val="ListParagraph"/>
              <w:numPr>
                <w:ilvl w:val="0"/>
                <w:numId w:val="29"/>
              </w:numPr>
              <w:spacing w:after="0" w:line="240" w:lineRule="auto"/>
              <w:rPr>
                <w:rFonts w:ascii="Calibri" w:eastAsia="Times New Roman" w:hAnsi="Calibri" w:cs="Times New Roman"/>
                <w:color w:val="000000"/>
              </w:rPr>
            </w:pPr>
            <w:r>
              <w:rPr>
                <w:rFonts w:ascii="Calibri" w:eastAsia="Times New Roman" w:hAnsi="Calibri" w:cs="Times New Roman"/>
                <w:color w:val="000000"/>
              </w:rPr>
              <w:t>Identifying elementary, middle and high school students of color who aspire to be educators</w:t>
            </w:r>
          </w:p>
          <w:p w:rsidR="00D50834" w:rsidRPr="001D77D7" w:rsidRDefault="001D77D7" w:rsidP="001D77D7">
            <w:pPr>
              <w:pStyle w:val="ListParagraph"/>
              <w:numPr>
                <w:ilvl w:val="0"/>
                <w:numId w:val="29"/>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Other? </w:t>
            </w:r>
          </w:p>
        </w:tc>
      </w:tr>
    </w:tbl>
    <w:p w:rsidR="006A4702" w:rsidRDefault="006A4702" w:rsidP="00E208EF">
      <w:pPr>
        <w:spacing w:after="0" w:line="240" w:lineRule="auto"/>
        <w:textAlignment w:val="baseline"/>
        <w:rPr>
          <w:rFonts w:eastAsia="Times New Roman" w:cs="Arial"/>
          <w:b/>
          <w:color w:val="000000"/>
          <w:sz w:val="24"/>
          <w:szCs w:val="24"/>
        </w:rPr>
      </w:pPr>
    </w:p>
    <w:tbl>
      <w:tblPr>
        <w:tblW w:w="11056" w:type="dxa"/>
        <w:tblCellMar>
          <w:top w:w="15" w:type="dxa"/>
          <w:left w:w="15" w:type="dxa"/>
          <w:bottom w:w="15" w:type="dxa"/>
          <w:right w:w="15" w:type="dxa"/>
        </w:tblCellMar>
        <w:tblLook w:val="04A0" w:firstRow="1" w:lastRow="0" w:firstColumn="1" w:lastColumn="0" w:noHBand="0" w:noVBand="1"/>
      </w:tblPr>
      <w:tblGrid>
        <w:gridCol w:w="11056"/>
      </w:tblGrid>
      <w:tr w:rsidR="006A4702" w:rsidRPr="00976A13" w:rsidTr="00C128E0">
        <w:trPr>
          <w:trHeight w:val="466"/>
        </w:trPr>
        <w:tc>
          <w:tcPr>
            <w:tcW w:w="1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702" w:rsidRDefault="006A4702" w:rsidP="00C128E0">
            <w:pPr>
              <w:spacing w:after="0" w:line="240" w:lineRule="auto"/>
              <w:ind w:left="-460"/>
              <w:jc w:val="center"/>
              <w:rPr>
                <w:rFonts w:ascii="Calibri" w:eastAsia="Times New Roman" w:hAnsi="Calibri" w:cs="Times New Roman"/>
                <w:b/>
                <w:bCs/>
                <w:color w:val="000000"/>
              </w:rPr>
            </w:pPr>
            <w:r w:rsidRPr="00976A13">
              <w:rPr>
                <w:rFonts w:ascii="Calibri" w:eastAsia="Times New Roman" w:hAnsi="Calibri" w:cs="Times New Roman"/>
                <w:b/>
                <w:bCs/>
                <w:color w:val="000000"/>
              </w:rPr>
              <w:t xml:space="preserve">Family </w:t>
            </w:r>
            <w:r>
              <w:rPr>
                <w:rFonts w:ascii="Calibri" w:eastAsia="Times New Roman" w:hAnsi="Calibri" w:cs="Times New Roman"/>
                <w:b/>
                <w:bCs/>
                <w:color w:val="000000"/>
              </w:rPr>
              <w:t>and Community Engagement (FCE)</w:t>
            </w:r>
          </w:p>
          <w:p w:rsidR="006A4702" w:rsidRDefault="006A4702" w:rsidP="006A4702">
            <w:pPr>
              <w:spacing w:after="0" w:line="240" w:lineRule="auto"/>
              <w:ind w:left="-460"/>
              <w:rPr>
                <w:rFonts w:eastAsia="Times New Roman" w:cs="Arial"/>
                <w:color w:val="000000"/>
              </w:rPr>
            </w:pPr>
            <w:r>
              <w:rPr>
                <w:rFonts w:eastAsia="Times New Roman" w:cs="Arial"/>
                <w:color w:val="000000"/>
              </w:rPr>
              <w:t>The M</w:t>
            </w:r>
            <w:r w:rsidRPr="00976A13">
              <w:rPr>
                <w:rFonts w:eastAsia="Times New Roman" w:cs="Arial"/>
                <w:color w:val="000000"/>
              </w:rPr>
              <w:t xml:space="preserve">embers of the Family </w:t>
            </w:r>
            <w:r>
              <w:rPr>
                <w:rFonts w:eastAsia="Times New Roman" w:cs="Arial"/>
                <w:color w:val="000000"/>
              </w:rPr>
              <w:t>Engagement subcommittee believe</w:t>
            </w:r>
            <w:r w:rsidRPr="00976A13">
              <w:rPr>
                <w:rFonts w:eastAsia="Times New Roman" w:cs="Arial"/>
                <w:color w:val="000000"/>
              </w:rPr>
              <w:t xml:space="preserve"> that the approaches and strategies designed for family</w:t>
            </w:r>
          </w:p>
          <w:p w:rsidR="006A4702" w:rsidRDefault="006A4702" w:rsidP="006A4702">
            <w:pPr>
              <w:spacing w:after="0" w:line="240" w:lineRule="auto"/>
              <w:ind w:left="-460"/>
              <w:rPr>
                <w:rFonts w:eastAsia="Times New Roman" w:cs="Arial"/>
                <w:color w:val="000000"/>
              </w:rPr>
            </w:pPr>
            <w:r>
              <w:rPr>
                <w:rFonts w:eastAsia="Times New Roman" w:cs="Arial"/>
                <w:color w:val="000000"/>
              </w:rPr>
              <w:t xml:space="preserve">       </w:t>
            </w:r>
            <w:r w:rsidRPr="00976A13">
              <w:rPr>
                <w:rFonts w:eastAsia="Times New Roman" w:cs="Arial"/>
                <w:color w:val="000000"/>
              </w:rPr>
              <w:t xml:space="preserve"> </w:t>
            </w:r>
            <w:proofErr w:type="gramStart"/>
            <w:r w:rsidRPr="00976A13">
              <w:rPr>
                <w:rFonts w:eastAsia="Times New Roman" w:cs="Arial"/>
                <w:color w:val="000000"/>
              </w:rPr>
              <w:t>participants</w:t>
            </w:r>
            <w:proofErr w:type="gramEnd"/>
            <w:r w:rsidRPr="00976A13">
              <w:rPr>
                <w:rFonts w:eastAsia="Times New Roman" w:cs="Arial"/>
                <w:color w:val="000000"/>
              </w:rPr>
              <w:t xml:space="preserve"> of the Open Choice program</w:t>
            </w:r>
            <w:r>
              <w:rPr>
                <w:rFonts w:eastAsia="Times New Roman" w:cs="Arial"/>
                <w:color w:val="000000"/>
              </w:rPr>
              <w:t xml:space="preserve"> may be of benefit to WH resident families. Elements of study and subcommittee </w:t>
            </w:r>
          </w:p>
          <w:p w:rsidR="006A4702" w:rsidRPr="006A4702" w:rsidRDefault="006A4702" w:rsidP="006A4702">
            <w:pPr>
              <w:spacing w:after="0" w:line="240" w:lineRule="auto"/>
              <w:ind w:left="-460"/>
              <w:rPr>
                <w:rFonts w:eastAsia="Times New Roman" w:cs="Arial"/>
                <w:color w:val="000000"/>
              </w:rPr>
            </w:pPr>
            <w:r>
              <w:rPr>
                <w:rFonts w:eastAsia="Times New Roman" w:cs="Arial"/>
                <w:color w:val="000000"/>
              </w:rPr>
              <w:t xml:space="preserve">        </w:t>
            </w:r>
            <w:proofErr w:type="gramStart"/>
            <w:r>
              <w:rPr>
                <w:rFonts w:eastAsia="Times New Roman" w:cs="Arial"/>
                <w:color w:val="000000"/>
              </w:rPr>
              <w:t>work</w:t>
            </w:r>
            <w:proofErr w:type="gramEnd"/>
            <w:r>
              <w:rPr>
                <w:rFonts w:eastAsia="Times New Roman" w:cs="Arial"/>
                <w:color w:val="000000"/>
              </w:rPr>
              <w:t xml:space="preserve"> addresses barriers to and opportunities for</w:t>
            </w:r>
            <w:r w:rsidRPr="00EB00CE">
              <w:rPr>
                <w:rFonts w:eastAsia="Times New Roman" w:cs="Arial"/>
                <w:color w:val="000000"/>
              </w:rPr>
              <w:t xml:space="preserve"> engagement.  </w:t>
            </w:r>
            <w:r>
              <w:rPr>
                <w:rFonts w:eastAsia="Times New Roman" w:cs="Times New Roman"/>
              </w:rPr>
              <w:t xml:space="preserve"> </w:t>
            </w:r>
            <w:r w:rsidRPr="00976A13">
              <w:rPr>
                <w:rFonts w:eastAsia="Times New Roman" w:cs="Arial"/>
                <w:b/>
                <w:i/>
                <w:color w:val="000000"/>
              </w:rPr>
              <w:t>Family Engagement</w:t>
            </w:r>
            <w:r w:rsidRPr="00976A13">
              <w:rPr>
                <w:rFonts w:eastAsia="Times New Roman" w:cs="Arial"/>
                <w:color w:val="000000"/>
              </w:rPr>
              <w:t xml:space="preserve"> is the result of a relationship between the family and the school where families and school representatives wor</w:t>
            </w:r>
            <w:r>
              <w:rPr>
                <w:rFonts w:eastAsia="Times New Roman" w:cs="Arial"/>
                <w:color w:val="000000"/>
              </w:rPr>
              <w:t>k in partnership to best foster</w:t>
            </w:r>
            <w:r w:rsidRPr="00976A13">
              <w:rPr>
                <w:rFonts w:eastAsia="Times New Roman" w:cs="Arial"/>
                <w:color w:val="000000"/>
              </w:rPr>
              <w:t xml:space="preserve"> student achievement and</w:t>
            </w:r>
            <w:r>
              <w:rPr>
                <w:rFonts w:eastAsia="Times New Roman" w:cs="Arial"/>
                <w:color w:val="000000"/>
              </w:rPr>
              <w:t xml:space="preserve"> </w:t>
            </w:r>
            <w:r w:rsidRPr="00976A13">
              <w:rPr>
                <w:rFonts w:eastAsia="Times New Roman" w:cs="Arial"/>
                <w:color w:val="000000"/>
              </w:rPr>
              <w:t>social emotional well-being.</w:t>
            </w:r>
            <w:r>
              <w:rPr>
                <w:rFonts w:eastAsia="Times New Roman" w:cs="Arial"/>
                <w:color w:val="000000"/>
              </w:rPr>
              <w:t xml:space="preserve"> </w:t>
            </w:r>
          </w:p>
        </w:tc>
      </w:tr>
      <w:tr w:rsidR="006A4702" w:rsidRPr="00976A13" w:rsidTr="00C128E0">
        <w:trPr>
          <w:trHeight w:val="1725"/>
        </w:trPr>
        <w:tc>
          <w:tcPr>
            <w:tcW w:w="1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4702" w:rsidRDefault="006A4702" w:rsidP="00C128E0">
            <w:pPr>
              <w:spacing w:after="0" w:line="240" w:lineRule="auto"/>
              <w:ind w:left="259"/>
              <w:rPr>
                <w:rFonts w:ascii="Calibri" w:eastAsia="Times New Roman" w:hAnsi="Calibri" w:cs="Times New Roman"/>
                <w:color w:val="000000"/>
              </w:rPr>
            </w:pPr>
            <w:r>
              <w:rPr>
                <w:rFonts w:ascii="Calibri" w:eastAsia="Times New Roman" w:hAnsi="Calibri" w:cs="Times New Roman"/>
                <w:color w:val="000000"/>
              </w:rPr>
              <w:t xml:space="preserve">Ways to support this subcommittee at the building level:  </w:t>
            </w:r>
          </w:p>
          <w:p w:rsidR="006A4702" w:rsidRPr="00546D80" w:rsidRDefault="006A4702" w:rsidP="00C128E0">
            <w:pPr>
              <w:pStyle w:val="ListParagraph"/>
              <w:numPr>
                <w:ilvl w:val="0"/>
                <w:numId w:val="32"/>
              </w:numPr>
              <w:spacing w:after="0" w:line="240" w:lineRule="auto"/>
              <w:rPr>
                <w:rFonts w:ascii="Calibri" w:eastAsia="Times New Roman" w:hAnsi="Calibri" w:cs="Times New Roman"/>
                <w:color w:val="000000"/>
              </w:rPr>
            </w:pPr>
            <w:r>
              <w:rPr>
                <w:rFonts w:eastAsia="Times New Roman" w:cs="Arial"/>
                <w:color w:val="222222"/>
              </w:rPr>
              <w:t>Participation in the FCE Welcoming Schools Assessment</w:t>
            </w:r>
          </w:p>
          <w:p w:rsidR="006A4702" w:rsidRDefault="006A4702" w:rsidP="00C128E0">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Host a Focus Group </w:t>
            </w:r>
          </w:p>
          <w:p w:rsidR="006A4702" w:rsidRDefault="006A4702" w:rsidP="00C128E0">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Host a visiting team school Walk-Through (physical school plant, website, school-to-home materials)</w:t>
            </w:r>
          </w:p>
          <w:p w:rsidR="006A4702" w:rsidRDefault="006A4702" w:rsidP="00C128E0">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Participate on a visiting team Walk-Through at another school</w:t>
            </w:r>
          </w:p>
          <w:p w:rsidR="006A4702" w:rsidRDefault="006A4702" w:rsidP="00C128E0">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Distribute a 10-question survey</w:t>
            </w:r>
          </w:p>
          <w:p w:rsidR="006A4702" w:rsidRDefault="006A4702" w:rsidP="00C128E0">
            <w:pPr>
              <w:pStyle w:val="ListParagraph"/>
              <w:numPr>
                <w:ilvl w:val="0"/>
                <w:numId w:val="33"/>
              </w:numPr>
              <w:spacing w:after="0" w:line="240" w:lineRule="auto"/>
              <w:rPr>
                <w:rFonts w:ascii="Calibri" w:eastAsia="Times New Roman" w:hAnsi="Calibri" w:cs="Times New Roman"/>
                <w:color w:val="000000"/>
              </w:rPr>
            </w:pPr>
            <w:r>
              <w:rPr>
                <w:rFonts w:ascii="Calibri" w:eastAsia="Times New Roman" w:hAnsi="Calibri" w:cs="Times New Roman"/>
                <w:color w:val="000000"/>
              </w:rPr>
              <w:t>Examine collected data to inform keep-stop-change</w:t>
            </w:r>
          </w:p>
          <w:p w:rsidR="006A4702" w:rsidRDefault="006A4702" w:rsidP="00C128E0">
            <w:pPr>
              <w:pStyle w:val="ListParagraph"/>
              <w:numPr>
                <w:ilvl w:val="0"/>
                <w:numId w:val="32"/>
              </w:numPr>
              <w:shd w:val="clear" w:color="auto" w:fill="FFFFFF"/>
              <w:spacing w:after="0" w:line="240" w:lineRule="auto"/>
              <w:rPr>
                <w:rFonts w:eastAsia="Times New Roman" w:cs="Arial"/>
                <w:color w:val="222222"/>
              </w:rPr>
            </w:pPr>
            <w:r>
              <w:rPr>
                <w:rFonts w:eastAsia="Times New Roman" w:cs="Arial"/>
                <w:color w:val="222222"/>
              </w:rPr>
              <w:t xml:space="preserve">Current Pilot Schools:  </w:t>
            </w:r>
          </w:p>
          <w:p w:rsidR="006A4702" w:rsidRDefault="006A4702" w:rsidP="00C128E0">
            <w:pPr>
              <w:pStyle w:val="ListParagraph"/>
              <w:numPr>
                <w:ilvl w:val="0"/>
                <w:numId w:val="34"/>
              </w:numPr>
              <w:shd w:val="clear" w:color="auto" w:fill="FFFFFF"/>
              <w:spacing w:after="0" w:line="240" w:lineRule="auto"/>
              <w:rPr>
                <w:rFonts w:eastAsia="Times New Roman" w:cs="Arial"/>
                <w:color w:val="222222"/>
              </w:rPr>
            </w:pPr>
            <w:r>
              <w:rPr>
                <w:rFonts w:eastAsia="Times New Roman" w:cs="Arial"/>
                <w:color w:val="222222"/>
              </w:rPr>
              <w:t>Examine collected data to inform keep-stop-change</w:t>
            </w:r>
          </w:p>
          <w:p w:rsidR="006A4702" w:rsidRDefault="006A4702" w:rsidP="00C128E0">
            <w:pPr>
              <w:pStyle w:val="ListParagraph"/>
              <w:numPr>
                <w:ilvl w:val="0"/>
                <w:numId w:val="34"/>
              </w:numPr>
              <w:shd w:val="clear" w:color="auto" w:fill="FFFFFF"/>
              <w:spacing w:after="0" w:line="240" w:lineRule="auto"/>
              <w:rPr>
                <w:rFonts w:eastAsia="Times New Roman" w:cs="Arial"/>
                <w:color w:val="222222"/>
              </w:rPr>
            </w:pPr>
            <w:r>
              <w:rPr>
                <w:rFonts w:eastAsia="Times New Roman" w:cs="Arial"/>
                <w:color w:val="222222"/>
              </w:rPr>
              <w:t>Share data with stake holders</w:t>
            </w:r>
          </w:p>
          <w:p w:rsidR="006A4702" w:rsidRDefault="006A4702" w:rsidP="00C128E0">
            <w:pPr>
              <w:pStyle w:val="ListParagraph"/>
              <w:numPr>
                <w:ilvl w:val="0"/>
                <w:numId w:val="32"/>
              </w:numPr>
              <w:shd w:val="clear" w:color="auto" w:fill="FFFFFF"/>
              <w:spacing w:after="0" w:line="240" w:lineRule="auto"/>
              <w:rPr>
                <w:rFonts w:eastAsia="Times New Roman" w:cs="Arial"/>
                <w:color w:val="222222"/>
              </w:rPr>
            </w:pPr>
            <w:r>
              <w:rPr>
                <w:rFonts w:eastAsia="Times New Roman" w:cs="Arial"/>
                <w:color w:val="222222"/>
              </w:rPr>
              <w:t>Welcoming Schools Train-the-Trainer participation (identify potential school participants)</w:t>
            </w:r>
          </w:p>
          <w:p w:rsidR="006A4702" w:rsidRDefault="006A4702" w:rsidP="006A4702">
            <w:pPr>
              <w:pStyle w:val="ListParagraph"/>
              <w:numPr>
                <w:ilvl w:val="0"/>
                <w:numId w:val="32"/>
              </w:numPr>
              <w:shd w:val="clear" w:color="auto" w:fill="FFFFFF"/>
              <w:spacing w:after="0" w:line="240" w:lineRule="auto"/>
              <w:rPr>
                <w:rFonts w:eastAsia="Times New Roman" w:cs="Arial"/>
                <w:color w:val="222222"/>
              </w:rPr>
            </w:pPr>
            <w:r>
              <w:rPr>
                <w:rFonts w:eastAsia="Times New Roman" w:cs="Arial"/>
                <w:color w:val="222222"/>
              </w:rPr>
              <w:t>Update School &amp; Town Family Resource Guide; make available online and printed copies for all new and returning families</w:t>
            </w:r>
          </w:p>
          <w:p w:rsidR="006A4702" w:rsidRPr="006A4702" w:rsidRDefault="006A4702" w:rsidP="006A4702">
            <w:pPr>
              <w:pStyle w:val="ListParagraph"/>
              <w:numPr>
                <w:ilvl w:val="0"/>
                <w:numId w:val="32"/>
              </w:numPr>
              <w:shd w:val="clear" w:color="auto" w:fill="FFFFFF"/>
              <w:spacing w:after="0" w:line="240" w:lineRule="auto"/>
              <w:rPr>
                <w:rFonts w:eastAsia="Times New Roman" w:cs="Arial"/>
                <w:color w:val="222222"/>
              </w:rPr>
            </w:pPr>
            <w:r>
              <w:rPr>
                <w:rFonts w:eastAsia="Times New Roman" w:cs="Arial"/>
                <w:color w:val="222222"/>
              </w:rPr>
              <w:t xml:space="preserve">Other? </w:t>
            </w:r>
          </w:p>
        </w:tc>
      </w:tr>
      <w:tr w:rsidR="006A4702" w:rsidRPr="00976A13" w:rsidTr="00C128E0">
        <w:trPr>
          <w:trHeight w:val="1455"/>
        </w:trPr>
        <w:tc>
          <w:tcPr>
            <w:tcW w:w="1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702" w:rsidRPr="004E3C56" w:rsidRDefault="006A4702" w:rsidP="00C128E0">
            <w:pPr>
              <w:spacing w:after="0" w:line="240" w:lineRule="auto"/>
              <w:jc w:val="center"/>
              <w:rPr>
                <w:b/>
              </w:rPr>
            </w:pPr>
            <w:r>
              <w:rPr>
                <w:b/>
              </w:rPr>
              <w:t xml:space="preserve">Open Choice Enhancement </w:t>
            </w:r>
          </w:p>
          <w:p w:rsidR="006A4702" w:rsidRDefault="006A4702" w:rsidP="00C128E0">
            <w:pPr>
              <w:spacing w:after="0" w:line="240" w:lineRule="auto"/>
            </w:pPr>
            <w:r>
              <w:rPr>
                <w:rFonts w:eastAsia="Times New Roman" w:cs="Arial"/>
                <w:color w:val="000000"/>
              </w:rPr>
              <w:t>WHPS recognizes</w:t>
            </w:r>
            <w:r w:rsidRPr="00976A13">
              <w:rPr>
                <w:rFonts w:eastAsia="Times New Roman" w:cs="Arial"/>
                <w:color w:val="000000"/>
              </w:rPr>
              <w:t xml:space="preserve"> that the unique sacrifices and needs</w:t>
            </w:r>
            <w:r>
              <w:rPr>
                <w:rFonts w:eastAsia="Times New Roman" w:cs="Arial"/>
                <w:color w:val="000000"/>
              </w:rPr>
              <w:t xml:space="preserve"> of Open Choice families require </w:t>
            </w:r>
            <w:r w:rsidRPr="00976A13">
              <w:rPr>
                <w:rFonts w:eastAsia="Times New Roman" w:cs="Arial"/>
                <w:color w:val="000000"/>
              </w:rPr>
              <w:t xml:space="preserve">more individualized study </w:t>
            </w:r>
            <w:r>
              <w:rPr>
                <w:rFonts w:eastAsia="Times New Roman" w:cs="Arial"/>
                <w:color w:val="000000"/>
              </w:rPr>
              <w:t xml:space="preserve">and support </w:t>
            </w:r>
            <w:r w:rsidRPr="00976A13">
              <w:rPr>
                <w:rFonts w:eastAsia="Times New Roman" w:cs="Arial"/>
                <w:color w:val="000000"/>
              </w:rPr>
              <w:t>beyond what WHPS does for We</w:t>
            </w:r>
            <w:r>
              <w:rPr>
                <w:rFonts w:eastAsia="Times New Roman" w:cs="Arial"/>
                <w:color w:val="000000"/>
              </w:rPr>
              <w:t>st Hartford resident families.  C</w:t>
            </w:r>
            <w:r w:rsidRPr="00EB00CE">
              <w:rPr>
                <w:rFonts w:eastAsia="Times New Roman" w:cs="Arial"/>
                <w:color w:val="000000"/>
              </w:rPr>
              <w:t xml:space="preserve">hallenges that Open Choice families </w:t>
            </w:r>
            <w:r>
              <w:rPr>
                <w:rFonts w:eastAsia="Times New Roman" w:cs="Arial"/>
                <w:color w:val="000000"/>
              </w:rPr>
              <w:t>face may not be common for</w:t>
            </w:r>
            <w:r w:rsidRPr="00EB00CE">
              <w:rPr>
                <w:rFonts w:eastAsia="Times New Roman" w:cs="Arial"/>
                <w:color w:val="000000"/>
              </w:rPr>
              <w:t xml:space="preserve"> West Hartford families</w:t>
            </w:r>
            <w:r>
              <w:rPr>
                <w:rFonts w:eastAsia="Times New Roman" w:cs="Arial"/>
                <w:color w:val="000000"/>
              </w:rPr>
              <w:t>,</w:t>
            </w:r>
            <w:r w:rsidRPr="00EB00CE">
              <w:rPr>
                <w:rFonts w:eastAsia="Times New Roman" w:cs="Arial"/>
                <w:color w:val="000000"/>
              </w:rPr>
              <w:t xml:space="preserve"> and all school </w:t>
            </w:r>
            <w:r>
              <w:rPr>
                <w:rFonts w:eastAsia="Times New Roman" w:cs="Arial"/>
                <w:color w:val="000000"/>
              </w:rPr>
              <w:t>staff need to be aware.  This subcommittee works closely with the FCE subcommittee to collaborate on efforts to welcome and engage families of the West Hartford Public Schools.</w:t>
            </w:r>
          </w:p>
        </w:tc>
      </w:tr>
      <w:tr w:rsidR="006A4702" w:rsidRPr="00976A13" w:rsidTr="00C128E0">
        <w:trPr>
          <w:trHeight w:val="2398"/>
        </w:trPr>
        <w:tc>
          <w:tcPr>
            <w:tcW w:w="1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702" w:rsidRDefault="006A4702" w:rsidP="00C128E0">
            <w:pPr>
              <w:spacing w:after="0" w:line="240" w:lineRule="auto"/>
            </w:pPr>
            <w:r>
              <w:t xml:space="preserve">   Ways that Open Choice participating schools can support this subcommittee: </w:t>
            </w:r>
          </w:p>
          <w:p w:rsidR="006A4702" w:rsidRPr="00C20800" w:rsidRDefault="006A4702" w:rsidP="00C128E0">
            <w:pPr>
              <w:pStyle w:val="ListParagraph"/>
              <w:numPr>
                <w:ilvl w:val="0"/>
                <w:numId w:val="38"/>
              </w:numPr>
              <w:spacing w:after="0" w:line="240" w:lineRule="auto"/>
            </w:pPr>
            <w:r>
              <w:t xml:space="preserve">Host and promote a K-12 Family Links event </w:t>
            </w:r>
          </w:p>
          <w:p w:rsidR="006A4702" w:rsidRPr="00C20800" w:rsidRDefault="006A4702" w:rsidP="00C128E0">
            <w:pPr>
              <w:pStyle w:val="ListParagraph"/>
              <w:numPr>
                <w:ilvl w:val="0"/>
                <w:numId w:val="35"/>
              </w:numPr>
              <w:spacing w:after="0" w:line="240" w:lineRule="auto"/>
              <w:rPr>
                <w:b/>
              </w:rPr>
            </w:pPr>
            <w:r>
              <w:t>Outreach to K-12 Open Choice families and their WHPS “Friends” regarding Family Links events</w:t>
            </w:r>
          </w:p>
          <w:p w:rsidR="006A4702" w:rsidRPr="00C20800" w:rsidRDefault="006A4702" w:rsidP="00C128E0">
            <w:pPr>
              <w:pStyle w:val="ListParagraph"/>
              <w:numPr>
                <w:ilvl w:val="0"/>
                <w:numId w:val="35"/>
              </w:numPr>
              <w:spacing w:after="0" w:line="240" w:lineRule="auto"/>
              <w:rPr>
                <w:b/>
              </w:rPr>
            </w:pPr>
            <w:r>
              <w:t>Participate in August Open Choice Welcome and Orientation</w:t>
            </w:r>
          </w:p>
          <w:p w:rsidR="006A4702" w:rsidRPr="00C20800" w:rsidRDefault="006A4702" w:rsidP="00C128E0">
            <w:pPr>
              <w:pStyle w:val="ListParagraph"/>
              <w:numPr>
                <w:ilvl w:val="0"/>
                <w:numId w:val="39"/>
              </w:numPr>
              <w:spacing w:after="0" w:line="240" w:lineRule="auto"/>
              <w:rPr>
                <w:b/>
              </w:rPr>
            </w:pPr>
            <w:r>
              <w:t xml:space="preserve">Reach out to new families and returning families </w:t>
            </w:r>
          </w:p>
          <w:p w:rsidR="006A4702" w:rsidRPr="00A451E7" w:rsidRDefault="006A4702" w:rsidP="00C128E0">
            <w:pPr>
              <w:pStyle w:val="ListParagraph"/>
              <w:numPr>
                <w:ilvl w:val="0"/>
                <w:numId w:val="39"/>
              </w:numPr>
              <w:spacing w:after="0" w:line="240" w:lineRule="auto"/>
              <w:rPr>
                <w:b/>
              </w:rPr>
            </w:pPr>
            <w:r>
              <w:t>Provide school paraphernalia for new students</w:t>
            </w:r>
          </w:p>
          <w:p w:rsidR="006A4702" w:rsidRPr="00A451E7" w:rsidRDefault="006A4702" w:rsidP="00C128E0">
            <w:pPr>
              <w:pStyle w:val="ListParagraph"/>
              <w:numPr>
                <w:ilvl w:val="0"/>
                <w:numId w:val="40"/>
              </w:numPr>
              <w:spacing w:after="0" w:line="240" w:lineRule="auto"/>
              <w:rPr>
                <w:b/>
              </w:rPr>
            </w:pPr>
            <w:r>
              <w:t xml:space="preserve">Identify and recruit potential Open Choice Family Representatives:  See Rep Role Description- </w:t>
            </w:r>
            <w:hyperlink r:id="rId12" w:history="1">
              <w:r w:rsidRPr="009C43E5">
                <w:rPr>
                  <w:rStyle w:val="Hyperlink"/>
                </w:rPr>
                <w:t>https://drive.google.com/a/whps.org/file/d/0B6c_cIJ__HrEcGxLeEF1OWVtZXc/view?usp=sharing</w:t>
              </w:r>
            </w:hyperlink>
          </w:p>
          <w:p w:rsidR="006A4702" w:rsidRPr="005C3B93" w:rsidRDefault="006A4702" w:rsidP="00C128E0">
            <w:pPr>
              <w:pStyle w:val="ListParagraph"/>
              <w:numPr>
                <w:ilvl w:val="0"/>
                <w:numId w:val="40"/>
              </w:numPr>
              <w:spacing w:after="0" w:line="240" w:lineRule="auto"/>
              <w:rPr>
                <w:b/>
              </w:rPr>
            </w:pPr>
            <w:r>
              <w:t>Foster opportunities for Open Choice Hartford &amp; West Hartford resident connections (e.g.  Buddy Families)</w:t>
            </w:r>
          </w:p>
          <w:p w:rsidR="006A4702" w:rsidRPr="00A451E7" w:rsidRDefault="006A4702" w:rsidP="00C128E0">
            <w:pPr>
              <w:pStyle w:val="ListParagraph"/>
              <w:numPr>
                <w:ilvl w:val="0"/>
                <w:numId w:val="40"/>
              </w:numPr>
              <w:spacing w:after="0" w:line="240" w:lineRule="auto"/>
              <w:rPr>
                <w:b/>
              </w:rPr>
            </w:pPr>
            <w:r>
              <w:t>Engage Open Choice families in the Welcoming Schools efforts and in PTO activities</w:t>
            </w:r>
          </w:p>
          <w:p w:rsidR="006A4702" w:rsidRPr="00A451E7" w:rsidRDefault="006A4702" w:rsidP="00C128E0">
            <w:pPr>
              <w:pStyle w:val="ListParagraph"/>
              <w:numPr>
                <w:ilvl w:val="0"/>
                <w:numId w:val="40"/>
              </w:numPr>
              <w:spacing w:after="0" w:line="240" w:lineRule="auto"/>
              <w:rPr>
                <w:b/>
              </w:rPr>
            </w:pPr>
            <w:r>
              <w:t xml:space="preserve">Contribute to the Open Choice webpage of the district website: </w:t>
            </w:r>
            <w:hyperlink r:id="rId13" w:history="1">
              <w:r w:rsidRPr="009C43E5">
                <w:rPr>
                  <w:rStyle w:val="Hyperlink"/>
                </w:rPr>
                <w:t>http://www.whps.org/page.cfm?p=3991</w:t>
              </w:r>
            </w:hyperlink>
          </w:p>
          <w:p w:rsidR="006A4702" w:rsidRPr="00A451E7" w:rsidRDefault="006A4702" w:rsidP="00C128E0">
            <w:pPr>
              <w:pStyle w:val="ListParagraph"/>
              <w:numPr>
                <w:ilvl w:val="0"/>
                <w:numId w:val="40"/>
              </w:numPr>
              <w:spacing w:after="0" w:line="240" w:lineRule="auto"/>
              <w:rPr>
                <w:b/>
              </w:rPr>
            </w:pPr>
            <w:r>
              <w:t>Other?</w:t>
            </w:r>
          </w:p>
        </w:tc>
      </w:tr>
    </w:tbl>
    <w:p w:rsidR="006A4702" w:rsidRDefault="006A4702" w:rsidP="00E208EF">
      <w:pPr>
        <w:spacing w:after="0" w:line="240" w:lineRule="auto"/>
        <w:textAlignment w:val="baseline"/>
        <w:rPr>
          <w:rFonts w:eastAsia="Times New Roman" w:cs="Arial"/>
          <w:b/>
          <w:color w:val="000000"/>
          <w:sz w:val="24"/>
          <w:szCs w:val="24"/>
        </w:rPr>
      </w:pPr>
    </w:p>
    <w:tbl>
      <w:tblPr>
        <w:tblW w:w="11087" w:type="dxa"/>
        <w:tblCellMar>
          <w:top w:w="15" w:type="dxa"/>
          <w:left w:w="15" w:type="dxa"/>
          <w:bottom w:w="15" w:type="dxa"/>
          <w:right w:w="15" w:type="dxa"/>
        </w:tblCellMar>
        <w:tblLook w:val="04A0" w:firstRow="1" w:lastRow="0" w:firstColumn="1" w:lastColumn="0" w:noHBand="0" w:noVBand="1"/>
      </w:tblPr>
      <w:tblGrid>
        <w:gridCol w:w="11087"/>
      </w:tblGrid>
      <w:tr w:rsidR="00443337" w:rsidRPr="00976A13" w:rsidTr="00E45639">
        <w:trPr>
          <w:trHeight w:val="1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3337" w:rsidRDefault="00A451E7" w:rsidP="00DB0E66">
            <w:pPr>
              <w:spacing w:after="0" w:line="240" w:lineRule="auto"/>
              <w:ind w:left="-460"/>
              <w:jc w:val="center"/>
              <w:rPr>
                <w:rFonts w:ascii="Calibri" w:eastAsia="Times New Roman" w:hAnsi="Calibri" w:cs="Times New Roman"/>
                <w:b/>
                <w:bCs/>
                <w:color w:val="000000"/>
              </w:rPr>
            </w:pPr>
            <w:r>
              <w:rPr>
                <w:rFonts w:ascii="Calibri" w:eastAsia="Times New Roman" w:hAnsi="Calibri" w:cs="Times New Roman"/>
                <w:b/>
                <w:bCs/>
                <w:color w:val="000000"/>
              </w:rPr>
              <w:t>LGBTQ Advisory</w:t>
            </w:r>
          </w:p>
          <w:p w:rsidR="00A451E7" w:rsidRPr="005C3B93" w:rsidRDefault="00485944" w:rsidP="005C3B93">
            <w:pPr>
              <w:shd w:val="clear" w:color="auto" w:fill="FFFFFF"/>
              <w:spacing w:after="0" w:line="240" w:lineRule="auto"/>
              <w:rPr>
                <w:rFonts w:eastAsia="Times New Roman" w:cs="Times New Roman"/>
                <w:color w:val="333333"/>
              </w:rPr>
            </w:pPr>
            <w:r w:rsidRPr="00822DDD">
              <w:rPr>
                <w:rFonts w:eastAsia="Times New Roman" w:cs="Times New Roman"/>
                <w:color w:val="333333"/>
              </w:rPr>
              <w:t>Embracing diversity is a core value of the West Hartford Public Schools. We want all students and parents to feel welcome, regardless of income, race, religion, or family str</w:t>
            </w:r>
            <w:r w:rsidR="005C3B93">
              <w:rPr>
                <w:rFonts w:eastAsia="Times New Roman" w:cs="Times New Roman"/>
                <w:color w:val="333333"/>
              </w:rPr>
              <w:t>ucture</w:t>
            </w:r>
            <w:r w:rsidRPr="00822DDD">
              <w:rPr>
                <w:rFonts w:eastAsia="Times New Roman" w:cs="Times New Roman"/>
                <w:color w:val="333333"/>
              </w:rPr>
              <w:t>.</w:t>
            </w:r>
            <w:r>
              <w:rPr>
                <w:rFonts w:eastAsia="Times New Roman" w:cs="Times New Roman"/>
                <w:color w:val="333333"/>
              </w:rPr>
              <w:t xml:space="preserve"> </w:t>
            </w:r>
            <w:r w:rsidRPr="00822DDD">
              <w:rPr>
                <w:rFonts w:eastAsia="Times New Roman" w:cs="Times New Roman"/>
                <w:color w:val="333333"/>
              </w:rPr>
              <w:t>The administration wants to be sure that this core value is modeled for </w:t>
            </w:r>
            <w:r w:rsidRPr="00822DDD">
              <w:rPr>
                <w:rFonts w:eastAsia="Times New Roman" w:cs="Times New Roman"/>
                <w:color w:val="333333"/>
                <w:bdr w:val="none" w:sz="0" w:space="0" w:color="auto" w:frame="1"/>
              </w:rPr>
              <w:t>employees</w:t>
            </w:r>
            <w:r w:rsidR="005C3B93">
              <w:rPr>
                <w:rFonts w:eastAsia="Times New Roman" w:cs="Times New Roman"/>
                <w:color w:val="333333"/>
              </w:rPr>
              <w:t>,</w:t>
            </w:r>
            <w:r w:rsidRPr="00822DDD">
              <w:rPr>
                <w:rFonts w:eastAsia="Times New Roman" w:cs="Times New Roman"/>
                <w:color w:val="333333"/>
              </w:rPr>
              <w:t xml:space="preserve"> students and families</w:t>
            </w:r>
            <w:r>
              <w:rPr>
                <w:rFonts w:eastAsia="Times New Roman" w:cs="Times New Roman"/>
                <w:color w:val="333333"/>
              </w:rPr>
              <w:t xml:space="preserve">. To that end, the </w:t>
            </w:r>
            <w:r w:rsidRPr="00822DDD">
              <w:rPr>
                <w:rFonts w:eastAsia="Times New Roman" w:cs="Times New Roman"/>
                <w:color w:val="333333"/>
                <w:bdr w:val="none" w:sz="0" w:space="0" w:color="auto" w:frame="1"/>
              </w:rPr>
              <w:t>LGBT</w:t>
            </w:r>
            <w:r>
              <w:rPr>
                <w:rFonts w:eastAsia="Times New Roman" w:cs="Times New Roman"/>
                <w:color w:val="333333"/>
                <w:bdr w:val="none" w:sz="0" w:space="0" w:color="auto" w:frame="1"/>
              </w:rPr>
              <w:t>Q</w:t>
            </w:r>
            <w:r w:rsidRPr="00822DDD">
              <w:rPr>
                <w:rFonts w:eastAsia="Times New Roman" w:cs="Times New Roman"/>
                <w:color w:val="333333"/>
              </w:rPr>
              <w:t> </w:t>
            </w:r>
            <w:r>
              <w:rPr>
                <w:rFonts w:eastAsia="Times New Roman" w:cs="Times New Roman"/>
                <w:color w:val="333333"/>
              </w:rPr>
              <w:t>Ad</w:t>
            </w:r>
            <w:r w:rsidRPr="00822DDD">
              <w:rPr>
                <w:rFonts w:eastAsia="Times New Roman" w:cs="Times New Roman"/>
                <w:color w:val="333333"/>
                <w:bdr w:val="none" w:sz="0" w:space="0" w:color="auto" w:frame="1"/>
              </w:rPr>
              <w:t>visory</w:t>
            </w:r>
            <w:r>
              <w:rPr>
                <w:rFonts w:eastAsia="Times New Roman" w:cs="Times New Roman"/>
                <w:color w:val="333333"/>
              </w:rPr>
              <w:t xml:space="preserve"> </w:t>
            </w:r>
            <w:r w:rsidRPr="00822DDD">
              <w:rPr>
                <w:rFonts w:eastAsia="Times New Roman" w:cs="Times New Roman"/>
                <w:color w:val="333333"/>
              </w:rPr>
              <w:t>offer</w:t>
            </w:r>
            <w:r>
              <w:rPr>
                <w:rFonts w:eastAsia="Times New Roman" w:cs="Times New Roman"/>
                <w:color w:val="333333"/>
              </w:rPr>
              <w:t>s support for</w:t>
            </w:r>
            <w:r w:rsidRPr="00822DDD">
              <w:rPr>
                <w:rFonts w:eastAsia="Times New Roman" w:cs="Times New Roman"/>
                <w:color w:val="333333"/>
              </w:rPr>
              <w:t xml:space="preserve"> matters of concern to </w:t>
            </w:r>
            <w:r w:rsidRPr="00822DDD">
              <w:rPr>
                <w:rFonts w:eastAsia="Times New Roman" w:cs="Times New Roman"/>
                <w:color w:val="333333"/>
                <w:bdr w:val="none" w:sz="0" w:space="0" w:color="auto" w:frame="1"/>
              </w:rPr>
              <w:t>LGBT</w:t>
            </w:r>
            <w:r>
              <w:rPr>
                <w:rFonts w:eastAsia="Times New Roman" w:cs="Times New Roman"/>
                <w:color w:val="333333"/>
                <w:bdr w:val="none" w:sz="0" w:space="0" w:color="auto" w:frame="1"/>
              </w:rPr>
              <w:t>Q</w:t>
            </w:r>
            <w:r w:rsidRPr="00822DDD">
              <w:rPr>
                <w:rFonts w:eastAsia="Times New Roman" w:cs="Times New Roman"/>
                <w:color w:val="333333"/>
              </w:rPr>
              <w:t> </w:t>
            </w:r>
            <w:r w:rsidR="005C3B93">
              <w:rPr>
                <w:rFonts w:eastAsia="Times New Roman" w:cs="Times New Roman"/>
                <w:color w:val="333333"/>
              </w:rPr>
              <w:t xml:space="preserve">students and </w:t>
            </w:r>
            <w:r w:rsidRPr="00822DDD">
              <w:rPr>
                <w:rFonts w:eastAsia="Times New Roman" w:cs="Times New Roman"/>
                <w:color w:val="333333"/>
                <w:bdr w:val="none" w:sz="0" w:space="0" w:color="auto" w:frame="1"/>
              </w:rPr>
              <w:t>staff</w:t>
            </w:r>
            <w:r w:rsidRPr="00822DDD">
              <w:rPr>
                <w:rFonts w:eastAsia="Times New Roman" w:cs="Times New Roman"/>
                <w:color w:val="333333"/>
              </w:rPr>
              <w:t> </w:t>
            </w:r>
            <w:r>
              <w:rPr>
                <w:rFonts w:eastAsia="Times New Roman" w:cs="Times New Roman"/>
                <w:color w:val="333333"/>
              </w:rPr>
              <w:t>and</w:t>
            </w:r>
            <w:r w:rsidRPr="00822DDD">
              <w:rPr>
                <w:rFonts w:eastAsia="Times New Roman" w:cs="Times New Roman"/>
                <w:color w:val="333333"/>
              </w:rPr>
              <w:t xml:space="preserve"> work</w:t>
            </w:r>
            <w:r w:rsidR="005C3B93">
              <w:rPr>
                <w:rFonts w:eastAsia="Times New Roman" w:cs="Times New Roman"/>
                <w:color w:val="333333"/>
              </w:rPr>
              <w:t xml:space="preserve">s </w:t>
            </w:r>
            <w:r>
              <w:rPr>
                <w:rFonts w:eastAsia="Times New Roman" w:cs="Times New Roman"/>
                <w:color w:val="333333"/>
              </w:rPr>
              <w:t>to better promote inclusion, awareness and respect.</w:t>
            </w:r>
          </w:p>
        </w:tc>
      </w:tr>
      <w:tr w:rsidR="00443337" w:rsidRPr="00976A13" w:rsidTr="00E45639">
        <w:trPr>
          <w:trHeight w:val="16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944" w:rsidRDefault="00485944" w:rsidP="00DB0E66">
            <w:pPr>
              <w:spacing w:after="0" w:line="240" w:lineRule="auto"/>
              <w:textAlignment w:val="baseline"/>
              <w:rPr>
                <w:rFonts w:eastAsia="Times New Roman" w:cs="Arial"/>
                <w:color w:val="000000"/>
              </w:rPr>
            </w:pPr>
            <w:r>
              <w:rPr>
                <w:rFonts w:eastAsia="Times New Roman" w:cs="Arial"/>
                <w:color w:val="000000"/>
              </w:rPr>
              <w:t xml:space="preserve">     Ways to</w:t>
            </w:r>
            <w:r w:rsidR="00443337">
              <w:rPr>
                <w:rFonts w:eastAsia="Times New Roman" w:cs="Arial"/>
                <w:color w:val="000000"/>
              </w:rPr>
              <w:t xml:space="preserve"> support </w:t>
            </w:r>
            <w:r>
              <w:rPr>
                <w:rFonts w:eastAsia="Times New Roman" w:cs="Arial"/>
                <w:color w:val="000000"/>
              </w:rPr>
              <w:t>the LGBTQ Advisory at the building level</w:t>
            </w:r>
          </w:p>
          <w:p w:rsidR="00485944" w:rsidRDefault="00485944" w:rsidP="00485944">
            <w:pPr>
              <w:pStyle w:val="ListParagraph"/>
              <w:numPr>
                <w:ilvl w:val="0"/>
                <w:numId w:val="41"/>
              </w:numPr>
              <w:spacing w:after="0" w:line="240" w:lineRule="auto"/>
              <w:textAlignment w:val="baseline"/>
              <w:rPr>
                <w:rFonts w:eastAsia="Times New Roman" w:cs="Arial"/>
                <w:color w:val="000000"/>
              </w:rPr>
            </w:pPr>
            <w:r>
              <w:rPr>
                <w:rFonts w:eastAsia="Times New Roman" w:cs="Arial"/>
                <w:color w:val="000000"/>
              </w:rPr>
              <w:t xml:space="preserve">Prioritize a time and format for an annual school-wide LGBTQ presentation </w:t>
            </w:r>
          </w:p>
          <w:p w:rsidR="00485944" w:rsidRDefault="00485944" w:rsidP="00485944">
            <w:pPr>
              <w:pStyle w:val="ListParagraph"/>
              <w:numPr>
                <w:ilvl w:val="0"/>
                <w:numId w:val="41"/>
              </w:numPr>
              <w:spacing w:after="0" w:line="240" w:lineRule="auto"/>
              <w:textAlignment w:val="baseline"/>
              <w:rPr>
                <w:rFonts w:eastAsia="Times New Roman" w:cs="Arial"/>
                <w:color w:val="000000"/>
              </w:rPr>
            </w:pPr>
            <w:r>
              <w:rPr>
                <w:rFonts w:eastAsia="Times New Roman" w:cs="Arial"/>
                <w:color w:val="000000"/>
              </w:rPr>
              <w:t>Conduct a school-based LGBTQ Professional Development Needs Assessment</w:t>
            </w:r>
          </w:p>
          <w:p w:rsidR="00485944" w:rsidRPr="00485944" w:rsidRDefault="00485944" w:rsidP="00485944">
            <w:pPr>
              <w:pStyle w:val="ListParagraph"/>
              <w:numPr>
                <w:ilvl w:val="0"/>
                <w:numId w:val="41"/>
              </w:numPr>
              <w:spacing w:after="0" w:line="240" w:lineRule="auto"/>
              <w:textAlignment w:val="baseline"/>
              <w:rPr>
                <w:rFonts w:eastAsia="Times New Roman" w:cs="Arial"/>
                <w:color w:val="000000"/>
              </w:rPr>
            </w:pPr>
            <w:r>
              <w:rPr>
                <w:rFonts w:eastAsia="Times New Roman" w:cs="Arial"/>
                <w:color w:val="000000"/>
              </w:rPr>
              <w:t>Consult with the LGBTQ advisory for specific supports</w:t>
            </w:r>
          </w:p>
          <w:p w:rsidR="00443337" w:rsidRDefault="00485944" w:rsidP="00485944">
            <w:pPr>
              <w:pStyle w:val="ListParagraph"/>
              <w:numPr>
                <w:ilvl w:val="0"/>
                <w:numId w:val="41"/>
              </w:numPr>
              <w:spacing w:after="0" w:line="240" w:lineRule="auto"/>
              <w:textAlignment w:val="baseline"/>
              <w:rPr>
                <w:rFonts w:eastAsia="Times New Roman" w:cs="Arial"/>
                <w:color w:val="000000"/>
              </w:rPr>
            </w:pPr>
            <w:r>
              <w:rPr>
                <w:rFonts w:eastAsia="Times New Roman" w:cs="Arial"/>
                <w:color w:val="000000"/>
              </w:rPr>
              <w:t>Host and promote a parent awareness presentation</w:t>
            </w:r>
          </w:p>
          <w:p w:rsidR="005C3B93" w:rsidRPr="00485944" w:rsidRDefault="005C3B93" w:rsidP="00485944">
            <w:pPr>
              <w:pStyle w:val="ListParagraph"/>
              <w:numPr>
                <w:ilvl w:val="0"/>
                <w:numId w:val="41"/>
              </w:numPr>
              <w:spacing w:after="0" w:line="240" w:lineRule="auto"/>
              <w:textAlignment w:val="baseline"/>
              <w:rPr>
                <w:rFonts w:eastAsia="Times New Roman" w:cs="Arial"/>
                <w:color w:val="000000"/>
              </w:rPr>
            </w:pPr>
            <w:r>
              <w:rPr>
                <w:rFonts w:eastAsia="Times New Roman" w:cs="Arial"/>
                <w:color w:val="000000"/>
              </w:rPr>
              <w:t xml:space="preserve">Other? </w:t>
            </w:r>
          </w:p>
        </w:tc>
      </w:tr>
    </w:tbl>
    <w:p w:rsidR="00E208EF" w:rsidRDefault="00E208EF" w:rsidP="00DC06C2">
      <w:pPr>
        <w:spacing w:after="0" w:line="240" w:lineRule="auto"/>
        <w:textAlignment w:val="baseline"/>
        <w:rPr>
          <w:rFonts w:eastAsia="Times New Roman" w:cs="Arial"/>
          <w:b/>
          <w:color w:val="000000"/>
          <w:sz w:val="24"/>
          <w:szCs w:val="24"/>
        </w:rPr>
      </w:pPr>
    </w:p>
    <w:tbl>
      <w:tblPr>
        <w:tblW w:w="11070" w:type="dxa"/>
        <w:tblCellMar>
          <w:top w:w="15" w:type="dxa"/>
          <w:left w:w="15" w:type="dxa"/>
          <w:bottom w:w="15" w:type="dxa"/>
          <w:right w:w="15" w:type="dxa"/>
        </w:tblCellMar>
        <w:tblLook w:val="04A0" w:firstRow="1" w:lastRow="0" w:firstColumn="1" w:lastColumn="0" w:noHBand="0" w:noVBand="1"/>
      </w:tblPr>
      <w:tblGrid>
        <w:gridCol w:w="11070"/>
      </w:tblGrid>
      <w:tr w:rsidR="00485944" w:rsidRPr="00976A13" w:rsidTr="00E45639">
        <w:trPr>
          <w:trHeight w:val="1088"/>
        </w:trPr>
        <w:tc>
          <w:tcPr>
            <w:tcW w:w="1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944" w:rsidRDefault="00485944" w:rsidP="00DB0E66">
            <w:pPr>
              <w:spacing w:after="0" w:line="240" w:lineRule="auto"/>
              <w:ind w:left="-460"/>
              <w:jc w:val="center"/>
              <w:rPr>
                <w:rFonts w:ascii="Calibri" w:eastAsia="Times New Roman" w:hAnsi="Calibri" w:cs="Times New Roman"/>
                <w:b/>
                <w:bCs/>
                <w:color w:val="000000"/>
              </w:rPr>
            </w:pPr>
            <w:r>
              <w:rPr>
                <w:rFonts w:ascii="Calibri" w:eastAsia="Times New Roman" w:hAnsi="Calibri" w:cs="Times New Roman"/>
                <w:b/>
                <w:bCs/>
                <w:color w:val="000000"/>
              </w:rPr>
              <w:t>Student Achievement and Educator Capacity Building Subcommittee</w:t>
            </w:r>
          </w:p>
          <w:p w:rsidR="005C3B93" w:rsidRPr="005C3B93" w:rsidRDefault="005C3B93" w:rsidP="005C3B93">
            <w:pPr>
              <w:spacing w:after="0" w:line="240" w:lineRule="auto"/>
              <w:textAlignment w:val="baseline"/>
              <w:rPr>
                <w:rFonts w:ascii="Arial" w:eastAsia="Times New Roman" w:hAnsi="Arial" w:cs="Arial"/>
                <w:i/>
                <w:color w:val="000000"/>
              </w:rPr>
            </w:pPr>
            <w:r>
              <w:rPr>
                <w:rFonts w:eastAsia="Times New Roman" w:cs="Arial"/>
                <w:color w:val="000000"/>
              </w:rPr>
              <w:t>This subcommittee serves to facilitate access to opportunities for students and educators and pathways for success through policy, practice and programming.  The Cultural Competence Continuum and CT Cultural Competence Standards for Professional Learning frame, ground and guide the work of this subcommittee.</w:t>
            </w:r>
          </w:p>
        </w:tc>
      </w:tr>
      <w:tr w:rsidR="00485944" w:rsidRPr="00440E47" w:rsidTr="00E45639">
        <w:trPr>
          <w:trHeight w:val="2529"/>
        </w:trPr>
        <w:tc>
          <w:tcPr>
            <w:tcW w:w="11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85944" w:rsidRDefault="00485944" w:rsidP="00DB0E66">
            <w:pPr>
              <w:spacing w:after="0" w:line="240" w:lineRule="auto"/>
              <w:textAlignment w:val="baseline"/>
              <w:rPr>
                <w:rFonts w:eastAsia="Times New Roman" w:cs="Arial"/>
                <w:color w:val="000000"/>
              </w:rPr>
            </w:pPr>
            <w:r>
              <w:rPr>
                <w:rFonts w:eastAsia="Times New Roman" w:cs="Arial"/>
                <w:color w:val="000000"/>
              </w:rPr>
              <w:t xml:space="preserve">     Ways to support </w:t>
            </w:r>
            <w:r w:rsidR="00DC06C2">
              <w:rPr>
                <w:rFonts w:eastAsia="Times New Roman" w:cs="Arial"/>
                <w:color w:val="000000"/>
              </w:rPr>
              <w:t>the SAEC-B</w:t>
            </w:r>
            <w:r>
              <w:rPr>
                <w:rFonts w:eastAsia="Times New Roman" w:cs="Arial"/>
                <w:color w:val="000000"/>
              </w:rPr>
              <w:t xml:space="preserve"> at the building level</w:t>
            </w:r>
            <w:r w:rsidR="00DC06C2">
              <w:rPr>
                <w:rFonts w:eastAsia="Times New Roman" w:cs="Arial"/>
                <w:color w:val="000000"/>
              </w:rPr>
              <w:t>:</w:t>
            </w:r>
          </w:p>
          <w:p w:rsidR="00DC06C2" w:rsidRDefault="00DC06C2" w:rsidP="00DC06C2">
            <w:pPr>
              <w:pStyle w:val="ListParagraph"/>
              <w:numPr>
                <w:ilvl w:val="0"/>
                <w:numId w:val="42"/>
              </w:numPr>
              <w:spacing w:after="0" w:line="240" w:lineRule="auto"/>
              <w:textAlignment w:val="baseline"/>
              <w:rPr>
                <w:rFonts w:eastAsia="Times New Roman" w:cs="Arial"/>
                <w:color w:val="000000"/>
              </w:rPr>
            </w:pPr>
            <w:r>
              <w:rPr>
                <w:rFonts w:eastAsia="Times New Roman" w:cs="Arial"/>
                <w:color w:val="000000"/>
              </w:rPr>
              <w:t xml:space="preserve">Access, promote and contribute literature, instructional materials, and resources to the WHPS Cultural Pedagogy Schoology Toolkit- </w:t>
            </w:r>
            <w:hyperlink r:id="rId14" w:history="1">
              <w:r w:rsidRPr="009C43E5">
                <w:rPr>
                  <w:rStyle w:val="Hyperlink"/>
                  <w:rFonts w:eastAsia="Times New Roman" w:cs="Arial"/>
                </w:rPr>
                <w:t>www.schoology.com</w:t>
              </w:r>
            </w:hyperlink>
          </w:p>
          <w:p w:rsidR="00DC06C2" w:rsidRDefault="00DC06C2" w:rsidP="00DC06C2">
            <w:pPr>
              <w:pStyle w:val="ListParagraph"/>
              <w:spacing w:after="0" w:line="240" w:lineRule="auto"/>
              <w:textAlignment w:val="baseline"/>
              <w:rPr>
                <w:rFonts w:eastAsia="Times New Roman" w:cs="Arial"/>
                <w:color w:val="000000"/>
              </w:rPr>
            </w:pPr>
            <w:r>
              <w:t>(access code to join is 2FN2V-GT64R)</w:t>
            </w:r>
          </w:p>
          <w:p w:rsidR="00485944" w:rsidRDefault="00DC06C2" w:rsidP="00DC06C2">
            <w:pPr>
              <w:pStyle w:val="ListParagraph"/>
              <w:numPr>
                <w:ilvl w:val="0"/>
                <w:numId w:val="42"/>
              </w:numPr>
              <w:spacing w:after="0" w:line="240" w:lineRule="auto"/>
              <w:textAlignment w:val="baseline"/>
              <w:rPr>
                <w:rFonts w:eastAsia="Times New Roman" w:cs="Arial"/>
                <w:color w:val="000000"/>
              </w:rPr>
            </w:pPr>
            <w:r w:rsidRPr="00DC06C2">
              <w:rPr>
                <w:rFonts w:eastAsia="Times New Roman" w:cs="Arial"/>
                <w:color w:val="000000"/>
              </w:rPr>
              <w:t xml:space="preserve">Serve as host school facilitator of a Culturally Responsive Practice CIT </w:t>
            </w:r>
          </w:p>
          <w:p w:rsidR="00DC06C2" w:rsidRDefault="00DC06C2" w:rsidP="00DC06C2">
            <w:pPr>
              <w:pStyle w:val="ListParagraph"/>
              <w:numPr>
                <w:ilvl w:val="0"/>
                <w:numId w:val="42"/>
              </w:numPr>
              <w:spacing w:after="0" w:line="240" w:lineRule="auto"/>
              <w:textAlignment w:val="baseline"/>
              <w:rPr>
                <w:rFonts w:eastAsia="Times New Roman" w:cs="Arial"/>
                <w:color w:val="000000"/>
              </w:rPr>
            </w:pPr>
            <w:r>
              <w:rPr>
                <w:rFonts w:eastAsia="Times New Roman" w:cs="Arial"/>
                <w:color w:val="000000"/>
              </w:rPr>
              <w:t>Examine a Board policy as a school to analyze and dismantle disproportionality  and assess alignment with equity and cultural competency practice</w:t>
            </w:r>
          </w:p>
          <w:p w:rsidR="00485944" w:rsidRDefault="00DC06C2" w:rsidP="00DC06C2">
            <w:pPr>
              <w:pStyle w:val="ListParagraph"/>
              <w:numPr>
                <w:ilvl w:val="0"/>
                <w:numId w:val="42"/>
              </w:numPr>
              <w:spacing w:after="0" w:line="240" w:lineRule="auto"/>
              <w:textAlignment w:val="baseline"/>
              <w:rPr>
                <w:rFonts w:eastAsia="Times New Roman" w:cs="Arial"/>
                <w:color w:val="000000"/>
              </w:rPr>
            </w:pPr>
            <w:r>
              <w:rPr>
                <w:rFonts w:eastAsia="Times New Roman" w:cs="Arial"/>
                <w:color w:val="000000"/>
              </w:rPr>
              <w:t>Consult with the SAEC-B for PD support</w:t>
            </w:r>
          </w:p>
          <w:p w:rsidR="005C3B93" w:rsidRPr="00DC06C2" w:rsidRDefault="005C3B93" w:rsidP="00DC06C2">
            <w:pPr>
              <w:pStyle w:val="ListParagraph"/>
              <w:numPr>
                <w:ilvl w:val="0"/>
                <w:numId w:val="42"/>
              </w:numPr>
              <w:spacing w:after="0" w:line="240" w:lineRule="auto"/>
              <w:textAlignment w:val="baseline"/>
              <w:rPr>
                <w:rFonts w:eastAsia="Times New Roman" w:cs="Arial"/>
                <w:color w:val="000000"/>
              </w:rPr>
            </w:pPr>
            <w:r>
              <w:rPr>
                <w:rFonts w:eastAsia="Times New Roman" w:cs="Arial"/>
                <w:color w:val="000000"/>
              </w:rPr>
              <w:t xml:space="preserve">Other? </w:t>
            </w:r>
          </w:p>
        </w:tc>
      </w:tr>
    </w:tbl>
    <w:p w:rsidR="00E208EF" w:rsidRPr="00FA354B" w:rsidRDefault="00E208EF" w:rsidP="00CF1590">
      <w:pPr>
        <w:spacing w:after="0" w:line="240" w:lineRule="auto"/>
        <w:textAlignment w:val="baseline"/>
        <w:rPr>
          <w:rFonts w:eastAsia="Times New Roman" w:cs="Arial"/>
          <w:b/>
          <w:color w:val="000000"/>
          <w:sz w:val="24"/>
          <w:szCs w:val="24"/>
        </w:rPr>
      </w:pPr>
    </w:p>
    <w:sectPr w:rsidR="00E208EF" w:rsidRPr="00FA354B" w:rsidSect="005C3B9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FDE" w:rsidRDefault="00112FDE" w:rsidP="007C7D7D">
      <w:pPr>
        <w:spacing w:after="0" w:line="240" w:lineRule="auto"/>
      </w:pPr>
      <w:r>
        <w:separator/>
      </w:r>
    </w:p>
  </w:endnote>
  <w:endnote w:type="continuationSeparator" w:id="0">
    <w:p w:rsidR="00112FDE" w:rsidRDefault="00112FDE" w:rsidP="007C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FDE" w:rsidRDefault="00112FDE" w:rsidP="007C7D7D">
      <w:pPr>
        <w:spacing w:after="0" w:line="240" w:lineRule="auto"/>
      </w:pPr>
      <w:r>
        <w:separator/>
      </w:r>
    </w:p>
  </w:footnote>
  <w:footnote w:type="continuationSeparator" w:id="0">
    <w:p w:rsidR="00112FDE" w:rsidRDefault="00112FDE" w:rsidP="007C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DE" w:rsidRDefault="00112FDE" w:rsidP="007C7D7D">
    <w:pPr>
      <w:pStyle w:val="Header"/>
      <w:jc w:val="center"/>
      <w:rPr>
        <w:sz w:val="26"/>
        <w:szCs w:val="26"/>
      </w:rPr>
    </w:pPr>
    <w:r w:rsidRPr="007C7D7D">
      <w:rPr>
        <w:noProof/>
        <w:sz w:val="26"/>
        <w:szCs w:val="26"/>
      </w:rPr>
      <w:drawing>
        <wp:anchor distT="0" distB="0" distL="114300" distR="114300" simplePos="0" relativeHeight="251660288" behindDoc="0" locked="0" layoutInCell="1" allowOverlap="1" wp14:anchorId="3AF4E424" wp14:editId="5FE10E6B">
          <wp:simplePos x="0" y="0"/>
          <wp:positionH relativeFrom="column">
            <wp:posOffset>-331177</wp:posOffset>
          </wp:positionH>
          <wp:positionV relativeFrom="page">
            <wp:align>top</wp:align>
          </wp:positionV>
          <wp:extent cx="1050025" cy="837028"/>
          <wp:effectExtent l="0" t="0" r="0" b="0"/>
          <wp:wrapNone/>
          <wp:docPr id="3" name="Picture 3" descr="finalsit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site acade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143" cy="8411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D7D">
      <w:rPr>
        <w:rFonts w:ascii="Times New Roman" w:hAnsi="Times New Roman"/>
        <w:noProof/>
        <w:sz w:val="26"/>
        <w:szCs w:val="26"/>
      </w:rPr>
      <w:drawing>
        <wp:anchor distT="36576" distB="36576" distL="36576" distR="36576" simplePos="0" relativeHeight="251659264" behindDoc="0" locked="0" layoutInCell="1" allowOverlap="1" wp14:anchorId="774CBD0E" wp14:editId="55FDB1BA">
          <wp:simplePos x="0" y="0"/>
          <wp:positionH relativeFrom="column">
            <wp:posOffset>5937202</wp:posOffset>
          </wp:positionH>
          <wp:positionV relativeFrom="paragraph">
            <wp:posOffset>-443132</wp:posOffset>
          </wp:positionV>
          <wp:extent cx="1273126" cy="792328"/>
          <wp:effectExtent l="0" t="0" r="3810" b="8255"/>
          <wp:wrapNone/>
          <wp:docPr id="2" name="Picture 2" descr="j0409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09147[1]"/>
                  <pic:cNvPicPr>
                    <a:picLocks noChangeAspect="1" noChangeArrowheads="1"/>
                  </pic:cNvPicPr>
                </pic:nvPicPr>
                <pic:blipFill>
                  <a:blip r:embed="rId2">
                    <a:extLst>
                      <a:ext uri="{28A0092B-C50C-407E-A947-70E740481C1C}">
                        <a14:useLocalDpi xmlns:a14="http://schemas.microsoft.com/office/drawing/2010/main" val="0"/>
                      </a:ext>
                    </a:extLst>
                  </a:blip>
                  <a:srcRect t="3886" b="3886"/>
                  <a:stretch>
                    <a:fillRect/>
                  </a:stretch>
                </pic:blipFill>
                <pic:spPr bwMode="auto">
                  <a:xfrm>
                    <a:off x="0" y="0"/>
                    <a:ext cx="1273126" cy="7923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C7D7D">
      <w:rPr>
        <w:sz w:val="26"/>
        <w:szCs w:val="26"/>
      </w:rPr>
      <w:t xml:space="preserve">WHPS Diversity Advancement </w:t>
    </w:r>
  </w:p>
  <w:p w:rsidR="00CF1590" w:rsidRPr="007C7D7D" w:rsidRDefault="00CF1590" w:rsidP="007C7D7D">
    <w:pPr>
      <w:pStyle w:val="Header"/>
      <w:jc w:val="center"/>
      <w:rPr>
        <w:b/>
        <w:sz w:val="26"/>
        <w:szCs w:val="26"/>
      </w:rPr>
    </w:pPr>
    <w:r>
      <w:rPr>
        <w:sz w:val="26"/>
        <w:szCs w:val="26"/>
      </w:rPr>
      <w:t>2017-2018</w:t>
    </w:r>
  </w:p>
  <w:p w:rsidR="00112FDE" w:rsidRDefault="00112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0DB5"/>
    <w:multiLevelType w:val="hybridMultilevel"/>
    <w:tmpl w:val="22BC0152"/>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14AB3"/>
    <w:multiLevelType w:val="hybridMultilevel"/>
    <w:tmpl w:val="8E4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368FE"/>
    <w:multiLevelType w:val="hybridMultilevel"/>
    <w:tmpl w:val="55609DF8"/>
    <w:lvl w:ilvl="0" w:tplc="0409000B">
      <w:start w:val="1"/>
      <w:numFmt w:val="bullet"/>
      <w:lvlText w:val=""/>
      <w:lvlJc w:val="left"/>
      <w:pPr>
        <w:ind w:left="1745" w:hanging="360"/>
      </w:pPr>
      <w:rPr>
        <w:rFonts w:ascii="Wingdings" w:hAnsi="Wingdings"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
    <w:nsid w:val="10222C45"/>
    <w:multiLevelType w:val="hybridMultilevel"/>
    <w:tmpl w:val="FBF44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46693"/>
    <w:multiLevelType w:val="hybridMultilevel"/>
    <w:tmpl w:val="C68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F69FA"/>
    <w:multiLevelType w:val="hybridMultilevel"/>
    <w:tmpl w:val="B6B23844"/>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90E8F"/>
    <w:multiLevelType w:val="hybridMultilevel"/>
    <w:tmpl w:val="8CEE112A"/>
    <w:lvl w:ilvl="0" w:tplc="0409000B">
      <w:start w:val="1"/>
      <w:numFmt w:val="bullet"/>
      <w:lvlText w:val=""/>
      <w:lvlJc w:val="left"/>
      <w:pPr>
        <w:ind w:left="1735" w:hanging="360"/>
      </w:pPr>
      <w:rPr>
        <w:rFonts w:ascii="Wingdings" w:hAnsi="Wingdings" w:hint="default"/>
      </w:rPr>
    </w:lvl>
    <w:lvl w:ilvl="1" w:tplc="04090003" w:tentative="1">
      <w:start w:val="1"/>
      <w:numFmt w:val="bullet"/>
      <w:lvlText w:val="o"/>
      <w:lvlJc w:val="left"/>
      <w:pPr>
        <w:ind w:left="2455" w:hanging="360"/>
      </w:pPr>
      <w:rPr>
        <w:rFonts w:ascii="Courier New" w:hAnsi="Courier New" w:cs="Courier New" w:hint="default"/>
      </w:rPr>
    </w:lvl>
    <w:lvl w:ilvl="2" w:tplc="04090005" w:tentative="1">
      <w:start w:val="1"/>
      <w:numFmt w:val="bullet"/>
      <w:lvlText w:val=""/>
      <w:lvlJc w:val="left"/>
      <w:pPr>
        <w:ind w:left="3175" w:hanging="360"/>
      </w:pPr>
      <w:rPr>
        <w:rFonts w:ascii="Wingdings" w:hAnsi="Wingdings" w:hint="default"/>
      </w:rPr>
    </w:lvl>
    <w:lvl w:ilvl="3" w:tplc="04090001" w:tentative="1">
      <w:start w:val="1"/>
      <w:numFmt w:val="bullet"/>
      <w:lvlText w:val=""/>
      <w:lvlJc w:val="left"/>
      <w:pPr>
        <w:ind w:left="3895" w:hanging="360"/>
      </w:pPr>
      <w:rPr>
        <w:rFonts w:ascii="Symbol" w:hAnsi="Symbol" w:hint="default"/>
      </w:rPr>
    </w:lvl>
    <w:lvl w:ilvl="4" w:tplc="04090003" w:tentative="1">
      <w:start w:val="1"/>
      <w:numFmt w:val="bullet"/>
      <w:lvlText w:val="o"/>
      <w:lvlJc w:val="left"/>
      <w:pPr>
        <w:ind w:left="4615" w:hanging="360"/>
      </w:pPr>
      <w:rPr>
        <w:rFonts w:ascii="Courier New" w:hAnsi="Courier New" w:cs="Courier New" w:hint="default"/>
      </w:rPr>
    </w:lvl>
    <w:lvl w:ilvl="5" w:tplc="04090005" w:tentative="1">
      <w:start w:val="1"/>
      <w:numFmt w:val="bullet"/>
      <w:lvlText w:val=""/>
      <w:lvlJc w:val="left"/>
      <w:pPr>
        <w:ind w:left="5335" w:hanging="360"/>
      </w:pPr>
      <w:rPr>
        <w:rFonts w:ascii="Wingdings" w:hAnsi="Wingdings" w:hint="default"/>
      </w:rPr>
    </w:lvl>
    <w:lvl w:ilvl="6" w:tplc="04090001" w:tentative="1">
      <w:start w:val="1"/>
      <w:numFmt w:val="bullet"/>
      <w:lvlText w:val=""/>
      <w:lvlJc w:val="left"/>
      <w:pPr>
        <w:ind w:left="6055" w:hanging="360"/>
      </w:pPr>
      <w:rPr>
        <w:rFonts w:ascii="Symbol" w:hAnsi="Symbol" w:hint="default"/>
      </w:rPr>
    </w:lvl>
    <w:lvl w:ilvl="7" w:tplc="04090003" w:tentative="1">
      <w:start w:val="1"/>
      <w:numFmt w:val="bullet"/>
      <w:lvlText w:val="o"/>
      <w:lvlJc w:val="left"/>
      <w:pPr>
        <w:ind w:left="6775" w:hanging="360"/>
      </w:pPr>
      <w:rPr>
        <w:rFonts w:ascii="Courier New" w:hAnsi="Courier New" w:cs="Courier New" w:hint="default"/>
      </w:rPr>
    </w:lvl>
    <w:lvl w:ilvl="8" w:tplc="04090005" w:tentative="1">
      <w:start w:val="1"/>
      <w:numFmt w:val="bullet"/>
      <w:lvlText w:val=""/>
      <w:lvlJc w:val="left"/>
      <w:pPr>
        <w:ind w:left="7495" w:hanging="360"/>
      </w:pPr>
      <w:rPr>
        <w:rFonts w:ascii="Wingdings" w:hAnsi="Wingdings" w:hint="default"/>
      </w:rPr>
    </w:lvl>
  </w:abstractNum>
  <w:abstractNum w:abstractNumId="7">
    <w:nsid w:val="12B25DB7"/>
    <w:multiLevelType w:val="hybridMultilevel"/>
    <w:tmpl w:val="1D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C6C7D"/>
    <w:multiLevelType w:val="hybridMultilevel"/>
    <w:tmpl w:val="ADE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F0EB4"/>
    <w:multiLevelType w:val="hybridMultilevel"/>
    <w:tmpl w:val="7766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F7E4C"/>
    <w:multiLevelType w:val="hybridMultilevel"/>
    <w:tmpl w:val="20FA721E"/>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F5577"/>
    <w:multiLevelType w:val="hybridMultilevel"/>
    <w:tmpl w:val="DD6891EA"/>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A5D57"/>
    <w:multiLevelType w:val="hybridMultilevel"/>
    <w:tmpl w:val="4E0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81BE0"/>
    <w:multiLevelType w:val="hybridMultilevel"/>
    <w:tmpl w:val="07A8F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0A5BB3"/>
    <w:multiLevelType w:val="hybridMultilevel"/>
    <w:tmpl w:val="3A24F4FC"/>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C1EF0"/>
    <w:multiLevelType w:val="hybridMultilevel"/>
    <w:tmpl w:val="26DC1E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326850"/>
    <w:multiLevelType w:val="hybridMultilevel"/>
    <w:tmpl w:val="1C2AD41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nsid w:val="252E098E"/>
    <w:multiLevelType w:val="hybridMultilevel"/>
    <w:tmpl w:val="AF0286C2"/>
    <w:lvl w:ilvl="0" w:tplc="8F10E48C">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2F5800A0"/>
    <w:multiLevelType w:val="hybridMultilevel"/>
    <w:tmpl w:val="3CB8D6B2"/>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30C62"/>
    <w:multiLevelType w:val="multilevel"/>
    <w:tmpl w:val="7C880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367BE"/>
    <w:multiLevelType w:val="hybridMultilevel"/>
    <w:tmpl w:val="4D62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E0CF5"/>
    <w:multiLevelType w:val="multilevel"/>
    <w:tmpl w:val="7EE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35B10"/>
    <w:multiLevelType w:val="hybridMultilevel"/>
    <w:tmpl w:val="D3FE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23C9B"/>
    <w:multiLevelType w:val="hybridMultilevel"/>
    <w:tmpl w:val="AC9C807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nsid w:val="453E2F21"/>
    <w:multiLevelType w:val="hybridMultilevel"/>
    <w:tmpl w:val="92BA5390"/>
    <w:lvl w:ilvl="0" w:tplc="8F10E4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51DE9"/>
    <w:multiLevelType w:val="multilevel"/>
    <w:tmpl w:val="31CC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63210"/>
    <w:multiLevelType w:val="hybridMultilevel"/>
    <w:tmpl w:val="908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E6F23"/>
    <w:multiLevelType w:val="hybridMultilevel"/>
    <w:tmpl w:val="58D8C414"/>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D0A96"/>
    <w:multiLevelType w:val="hybridMultilevel"/>
    <w:tmpl w:val="8638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66559"/>
    <w:multiLevelType w:val="hybridMultilevel"/>
    <w:tmpl w:val="84C046BA"/>
    <w:lvl w:ilvl="0" w:tplc="8F10E4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03107F"/>
    <w:multiLevelType w:val="hybridMultilevel"/>
    <w:tmpl w:val="20A2324E"/>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43353"/>
    <w:multiLevelType w:val="multilevel"/>
    <w:tmpl w:val="5EFC7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34805"/>
    <w:multiLevelType w:val="hybridMultilevel"/>
    <w:tmpl w:val="563C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65E92"/>
    <w:multiLevelType w:val="multilevel"/>
    <w:tmpl w:val="A818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395532"/>
    <w:multiLevelType w:val="hybridMultilevel"/>
    <w:tmpl w:val="5578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62BB2"/>
    <w:multiLevelType w:val="hybridMultilevel"/>
    <w:tmpl w:val="322C3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B720A"/>
    <w:multiLevelType w:val="hybridMultilevel"/>
    <w:tmpl w:val="6B4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E75A9C"/>
    <w:multiLevelType w:val="hybridMultilevel"/>
    <w:tmpl w:val="C80A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B3A13"/>
    <w:multiLevelType w:val="hybridMultilevel"/>
    <w:tmpl w:val="4B12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0139A"/>
    <w:multiLevelType w:val="hybridMultilevel"/>
    <w:tmpl w:val="3DFC6CB4"/>
    <w:lvl w:ilvl="0" w:tplc="8F10E48C">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0">
    <w:nsid w:val="74146BE2"/>
    <w:multiLevelType w:val="hybridMultilevel"/>
    <w:tmpl w:val="F88EE296"/>
    <w:lvl w:ilvl="0" w:tplc="8F10E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86158"/>
    <w:multiLevelType w:val="hybridMultilevel"/>
    <w:tmpl w:val="824E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9"/>
  </w:num>
  <w:num w:numId="5">
    <w:abstractNumId w:val="38"/>
  </w:num>
  <w:num w:numId="6">
    <w:abstractNumId w:val="33"/>
  </w:num>
  <w:num w:numId="7">
    <w:abstractNumId w:val="25"/>
  </w:num>
  <w:num w:numId="8">
    <w:abstractNumId w:val="13"/>
  </w:num>
  <w:num w:numId="9">
    <w:abstractNumId w:val="31"/>
  </w:num>
  <w:num w:numId="10">
    <w:abstractNumId w:val="28"/>
  </w:num>
  <w:num w:numId="11">
    <w:abstractNumId w:val="36"/>
  </w:num>
  <w:num w:numId="12">
    <w:abstractNumId w:val="26"/>
  </w:num>
  <w:num w:numId="13">
    <w:abstractNumId w:val="21"/>
  </w:num>
  <w:num w:numId="14">
    <w:abstractNumId w:val="34"/>
  </w:num>
  <w:num w:numId="15">
    <w:abstractNumId w:val="37"/>
  </w:num>
  <w:num w:numId="16">
    <w:abstractNumId w:val="4"/>
  </w:num>
  <w:num w:numId="17">
    <w:abstractNumId w:val="20"/>
  </w:num>
  <w:num w:numId="18">
    <w:abstractNumId w:val="1"/>
  </w:num>
  <w:num w:numId="19">
    <w:abstractNumId w:val="12"/>
  </w:num>
  <w:num w:numId="20">
    <w:abstractNumId w:val="32"/>
  </w:num>
  <w:num w:numId="21">
    <w:abstractNumId w:val="7"/>
  </w:num>
  <w:num w:numId="22">
    <w:abstractNumId w:val="41"/>
  </w:num>
  <w:num w:numId="23">
    <w:abstractNumId w:val="8"/>
  </w:num>
  <w:num w:numId="24">
    <w:abstractNumId w:val="35"/>
  </w:num>
  <w:num w:numId="25">
    <w:abstractNumId w:val="23"/>
  </w:num>
  <w:num w:numId="26">
    <w:abstractNumId w:val="24"/>
  </w:num>
  <w:num w:numId="27">
    <w:abstractNumId w:val="16"/>
  </w:num>
  <w:num w:numId="28">
    <w:abstractNumId w:val="10"/>
  </w:num>
  <w:num w:numId="29">
    <w:abstractNumId w:val="39"/>
  </w:num>
  <w:num w:numId="30">
    <w:abstractNumId w:val="40"/>
  </w:num>
  <w:num w:numId="31">
    <w:abstractNumId w:val="18"/>
  </w:num>
  <w:num w:numId="32">
    <w:abstractNumId w:val="17"/>
  </w:num>
  <w:num w:numId="33">
    <w:abstractNumId w:val="2"/>
  </w:num>
  <w:num w:numId="34">
    <w:abstractNumId w:val="6"/>
  </w:num>
  <w:num w:numId="35">
    <w:abstractNumId w:val="27"/>
  </w:num>
  <w:num w:numId="36">
    <w:abstractNumId w:val="29"/>
  </w:num>
  <w:num w:numId="37">
    <w:abstractNumId w:val="14"/>
  </w:num>
  <w:num w:numId="38">
    <w:abstractNumId w:val="5"/>
  </w:num>
  <w:num w:numId="39">
    <w:abstractNumId w:val="15"/>
  </w:num>
  <w:num w:numId="40">
    <w:abstractNumId w:val="30"/>
  </w:num>
  <w:num w:numId="41">
    <w:abstractNumId w:val="0"/>
  </w:num>
  <w:num w:numId="4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4F"/>
    <w:rsid w:val="00040D76"/>
    <w:rsid w:val="00064023"/>
    <w:rsid w:val="00065B75"/>
    <w:rsid w:val="00070F4F"/>
    <w:rsid w:val="00075062"/>
    <w:rsid w:val="000844C3"/>
    <w:rsid w:val="000C0964"/>
    <w:rsid w:val="000C2A9B"/>
    <w:rsid w:val="000D3E1B"/>
    <w:rsid w:val="00112FDE"/>
    <w:rsid w:val="001269B5"/>
    <w:rsid w:val="001313E0"/>
    <w:rsid w:val="00151947"/>
    <w:rsid w:val="001540D9"/>
    <w:rsid w:val="00184AA3"/>
    <w:rsid w:val="001D77D7"/>
    <w:rsid w:val="00230E5B"/>
    <w:rsid w:val="002513DB"/>
    <w:rsid w:val="00255C7A"/>
    <w:rsid w:val="002979CF"/>
    <w:rsid w:val="002F6DB0"/>
    <w:rsid w:val="00315C7C"/>
    <w:rsid w:val="00335E76"/>
    <w:rsid w:val="00340481"/>
    <w:rsid w:val="00380797"/>
    <w:rsid w:val="00394399"/>
    <w:rsid w:val="003E354E"/>
    <w:rsid w:val="003F7AE4"/>
    <w:rsid w:val="00440E47"/>
    <w:rsid w:val="00443337"/>
    <w:rsid w:val="00485944"/>
    <w:rsid w:val="0049004C"/>
    <w:rsid w:val="004C62F5"/>
    <w:rsid w:val="004C6499"/>
    <w:rsid w:val="004D213E"/>
    <w:rsid w:val="004E3C56"/>
    <w:rsid w:val="004F067A"/>
    <w:rsid w:val="004F4FF7"/>
    <w:rsid w:val="00546D80"/>
    <w:rsid w:val="00552FDE"/>
    <w:rsid w:val="005A11F9"/>
    <w:rsid w:val="005A25C7"/>
    <w:rsid w:val="005C3B93"/>
    <w:rsid w:val="005E0F75"/>
    <w:rsid w:val="00614EDE"/>
    <w:rsid w:val="00671E2A"/>
    <w:rsid w:val="00683488"/>
    <w:rsid w:val="006A4702"/>
    <w:rsid w:val="006B772C"/>
    <w:rsid w:val="006C526B"/>
    <w:rsid w:val="006D0974"/>
    <w:rsid w:val="00706791"/>
    <w:rsid w:val="0076063B"/>
    <w:rsid w:val="007721CF"/>
    <w:rsid w:val="0078663C"/>
    <w:rsid w:val="007A3A42"/>
    <w:rsid w:val="007C7D7D"/>
    <w:rsid w:val="007D04BC"/>
    <w:rsid w:val="00822DDD"/>
    <w:rsid w:val="008441C7"/>
    <w:rsid w:val="0087512D"/>
    <w:rsid w:val="008A2286"/>
    <w:rsid w:val="008A578D"/>
    <w:rsid w:val="009366F0"/>
    <w:rsid w:val="0094149C"/>
    <w:rsid w:val="00971858"/>
    <w:rsid w:val="00976A13"/>
    <w:rsid w:val="009928F9"/>
    <w:rsid w:val="00997847"/>
    <w:rsid w:val="009A6740"/>
    <w:rsid w:val="009D0B39"/>
    <w:rsid w:val="009F565D"/>
    <w:rsid w:val="00A451E7"/>
    <w:rsid w:val="00A8501B"/>
    <w:rsid w:val="00AD1878"/>
    <w:rsid w:val="00AF50C6"/>
    <w:rsid w:val="00B42CC9"/>
    <w:rsid w:val="00BF15C7"/>
    <w:rsid w:val="00C20800"/>
    <w:rsid w:val="00C235D8"/>
    <w:rsid w:val="00C7264B"/>
    <w:rsid w:val="00C73D11"/>
    <w:rsid w:val="00C9681C"/>
    <w:rsid w:val="00CF1590"/>
    <w:rsid w:val="00D50834"/>
    <w:rsid w:val="00D57753"/>
    <w:rsid w:val="00D8297B"/>
    <w:rsid w:val="00DC06C2"/>
    <w:rsid w:val="00E06CCD"/>
    <w:rsid w:val="00E208EF"/>
    <w:rsid w:val="00E45639"/>
    <w:rsid w:val="00E47726"/>
    <w:rsid w:val="00EA7769"/>
    <w:rsid w:val="00EB00CE"/>
    <w:rsid w:val="00F00275"/>
    <w:rsid w:val="00F11786"/>
    <w:rsid w:val="00F1577B"/>
    <w:rsid w:val="00F17C75"/>
    <w:rsid w:val="00F561E2"/>
    <w:rsid w:val="00F76C71"/>
    <w:rsid w:val="00F81537"/>
    <w:rsid w:val="00FA22AB"/>
    <w:rsid w:val="00FA354B"/>
    <w:rsid w:val="00F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6168A10-9ABF-47A7-AC54-66D7E22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0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F4F"/>
  </w:style>
  <w:style w:type="paragraph" w:customStyle="1" w:styleId="gmail-m-709712582638771582gmail-msolistparagraph">
    <w:name w:val="gmail-m_-709712582638771582gmail-msolistparagraph"/>
    <w:basedOn w:val="Normal"/>
    <w:rsid w:val="00070F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75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00CE"/>
  </w:style>
  <w:style w:type="character" w:customStyle="1" w:styleId="Heading1Char">
    <w:name w:val="Heading 1 Char"/>
    <w:basedOn w:val="DefaultParagraphFont"/>
    <w:link w:val="Heading1"/>
    <w:uiPriority w:val="9"/>
    <w:rsid w:val="00EB00C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76A13"/>
    <w:pPr>
      <w:ind w:left="720"/>
      <w:contextualSpacing/>
    </w:pPr>
  </w:style>
  <w:style w:type="character" w:styleId="Strong">
    <w:name w:val="Strong"/>
    <w:basedOn w:val="DefaultParagraphFont"/>
    <w:uiPriority w:val="22"/>
    <w:qFormat/>
    <w:rsid w:val="002979CF"/>
    <w:rPr>
      <w:b/>
      <w:bCs/>
    </w:rPr>
  </w:style>
  <w:style w:type="character" w:customStyle="1" w:styleId="il">
    <w:name w:val="il"/>
    <w:basedOn w:val="DefaultParagraphFont"/>
    <w:rsid w:val="00822DDD"/>
  </w:style>
  <w:style w:type="character" w:styleId="Hyperlink">
    <w:name w:val="Hyperlink"/>
    <w:basedOn w:val="DefaultParagraphFont"/>
    <w:uiPriority w:val="99"/>
    <w:unhideWhenUsed/>
    <w:rsid w:val="00EA7769"/>
    <w:rPr>
      <w:color w:val="0000FF"/>
      <w:u w:val="single"/>
    </w:rPr>
  </w:style>
  <w:style w:type="paragraph" w:customStyle="1" w:styleId="bodytext">
    <w:name w:val="bodytext"/>
    <w:basedOn w:val="Normal"/>
    <w:rsid w:val="00C72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429887204741270411m3179399528025354126gmail-m6015700643075740505gmail-il">
    <w:name w:val="m_-7429887204741270411m_3179399528025354126gmail-m_6015700643075740505gmail-il"/>
    <w:basedOn w:val="DefaultParagraphFont"/>
    <w:rsid w:val="00075062"/>
  </w:style>
  <w:style w:type="paragraph" w:customStyle="1" w:styleId="Default">
    <w:name w:val="Default"/>
    <w:rsid w:val="002513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7D"/>
  </w:style>
  <w:style w:type="paragraph" w:styleId="Footer">
    <w:name w:val="footer"/>
    <w:basedOn w:val="Normal"/>
    <w:link w:val="FooterChar"/>
    <w:uiPriority w:val="99"/>
    <w:unhideWhenUsed/>
    <w:rsid w:val="007C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7D"/>
  </w:style>
  <w:style w:type="character" w:customStyle="1" w:styleId="aqj">
    <w:name w:val="aqj"/>
    <w:basedOn w:val="DefaultParagraphFont"/>
    <w:rsid w:val="003F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6321">
      <w:bodyDiv w:val="1"/>
      <w:marLeft w:val="0"/>
      <w:marRight w:val="0"/>
      <w:marTop w:val="0"/>
      <w:marBottom w:val="0"/>
      <w:divBdr>
        <w:top w:val="none" w:sz="0" w:space="0" w:color="auto"/>
        <w:left w:val="none" w:sz="0" w:space="0" w:color="auto"/>
        <w:bottom w:val="none" w:sz="0" w:space="0" w:color="auto"/>
        <w:right w:val="none" w:sz="0" w:space="0" w:color="auto"/>
      </w:divBdr>
    </w:div>
    <w:div w:id="202715375">
      <w:bodyDiv w:val="1"/>
      <w:marLeft w:val="0"/>
      <w:marRight w:val="0"/>
      <w:marTop w:val="0"/>
      <w:marBottom w:val="0"/>
      <w:divBdr>
        <w:top w:val="none" w:sz="0" w:space="0" w:color="auto"/>
        <w:left w:val="none" w:sz="0" w:space="0" w:color="auto"/>
        <w:bottom w:val="none" w:sz="0" w:space="0" w:color="auto"/>
        <w:right w:val="none" w:sz="0" w:space="0" w:color="auto"/>
      </w:divBdr>
    </w:div>
    <w:div w:id="230165532">
      <w:bodyDiv w:val="1"/>
      <w:marLeft w:val="0"/>
      <w:marRight w:val="0"/>
      <w:marTop w:val="0"/>
      <w:marBottom w:val="0"/>
      <w:divBdr>
        <w:top w:val="none" w:sz="0" w:space="0" w:color="auto"/>
        <w:left w:val="none" w:sz="0" w:space="0" w:color="auto"/>
        <w:bottom w:val="none" w:sz="0" w:space="0" w:color="auto"/>
        <w:right w:val="none" w:sz="0" w:space="0" w:color="auto"/>
      </w:divBdr>
    </w:div>
    <w:div w:id="236136095">
      <w:bodyDiv w:val="1"/>
      <w:marLeft w:val="0"/>
      <w:marRight w:val="0"/>
      <w:marTop w:val="0"/>
      <w:marBottom w:val="0"/>
      <w:divBdr>
        <w:top w:val="none" w:sz="0" w:space="0" w:color="auto"/>
        <w:left w:val="none" w:sz="0" w:space="0" w:color="auto"/>
        <w:bottom w:val="none" w:sz="0" w:space="0" w:color="auto"/>
        <w:right w:val="none" w:sz="0" w:space="0" w:color="auto"/>
      </w:divBdr>
      <w:divsChild>
        <w:div w:id="720328971">
          <w:marLeft w:val="0"/>
          <w:marRight w:val="0"/>
          <w:marTop w:val="0"/>
          <w:marBottom w:val="0"/>
          <w:divBdr>
            <w:top w:val="none" w:sz="0" w:space="0" w:color="auto"/>
            <w:left w:val="none" w:sz="0" w:space="0" w:color="auto"/>
            <w:bottom w:val="none" w:sz="0" w:space="0" w:color="auto"/>
            <w:right w:val="none" w:sz="0" w:space="0" w:color="auto"/>
          </w:divBdr>
        </w:div>
      </w:divsChild>
    </w:div>
    <w:div w:id="256450643">
      <w:bodyDiv w:val="1"/>
      <w:marLeft w:val="0"/>
      <w:marRight w:val="0"/>
      <w:marTop w:val="0"/>
      <w:marBottom w:val="0"/>
      <w:divBdr>
        <w:top w:val="none" w:sz="0" w:space="0" w:color="auto"/>
        <w:left w:val="none" w:sz="0" w:space="0" w:color="auto"/>
        <w:bottom w:val="none" w:sz="0" w:space="0" w:color="auto"/>
        <w:right w:val="none" w:sz="0" w:space="0" w:color="auto"/>
      </w:divBdr>
      <w:divsChild>
        <w:div w:id="58715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63358">
              <w:marLeft w:val="0"/>
              <w:marRight w:val="0"/>
              <w:marTop w:val="0"/>
              <w:marBottom w:val="0"/>
              <w:divBdr>
                <w:top w:val="none" w:sz="0" w:space="0" w:color="auto"/>
                <w:left w:val="none" w:sz="0" w:space="0" w:color="auto"/>
                <w:bottom w:val="none" w:sz="0" w:space="0" w:color="auto"/>
                <w:right w:val="none" w:sz="0" w:space="0" w:color="auto"/>
              </w:divBdr>
              <w:divsChild>
                <w:div w:id="2116443515">
                  <w:marLeft w:val="0"/>
                  <w:marRight w:val="0"/>
                  <w:marTop w:val="0"/>
                  <w:marBottom w:val="0"/>
                  <w:divBdr>
                    <w:top w:val="none" w:sz="0" w:space="0" w:color="auto"/>
                    <w:left w:val="none" w:sz="0" w:space="0" w:color="auto"/>
                    <w:bottom w:val="none" w:sz="0" w:space="0" w:color="auto"/>
                    <w:right w:val="none" w:sz="0" w:space="0" w:color="auto"/>
                  </w:divBdr>
                  <w:divsChild>
                    <w:div w:id="1161509625">
                      <w:marLeft w:val="0"/>
                      <w:marRight w:val="0"/>
                      <w:marTop w:val="0"/>
                      <w:marBottom w:val="0"/>
                      <w:divBdr>
                        <w:top w:val="none" w:sz="0" w:space="0" w:color="auto"/>
                        <w:left w:val="none" w:sz="0" w:space="0" w:color="auto"/>
                        <w:bottom w:val="none" w:sz="0" w:space="0" w:color="auto"/>
                        <w:right w:val="none" w:sz="0" w:space="0" w:color="auto"/>
                      </w:divBdr>
                      <w:divsChild>
                        <w:div w:id="239293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075420">
                              <w:marLeft w:val="0"/>
                              <w:marRight w:val="0"/>
                              <w:marTop w:val="0"/>
                              <w:marBottom w:val="0"/>
                              <w:divBdr>
                                <w:top w:val="none" w:sz="0" w:space="0" w:color="auto"/>
                                <w:left w:val="none" w:sz="0" w:space="0" w:color="auto"/>
                                <w:bottom w:val="none" w:sz="0" w:space="0" w:color="auto"/>
                                <w:right w:val="none" w:sz="0" w:space="0" w:color="auto"/>
                              </w:divBdr>
                              <w:divsChild>
                                <w:div w:id="2004890648">
                                  <w:marLeft w:val="0"/>
                                  <w:marRight w:val="0"/>
                                  <w:marTop w:val="0"/>
                                  <w:marBottom w:val="0"/>
                                  <w:divBdr>
                                    <w:top w:val="none" w:sz="0" w:space="0" w:color="auto"/>
                                    <w:left w:val="none" w:sz="0" w:space="0" w:color="auto"/>
                                    <w:bottom w:val="none" w:sz="0" w:space="0" w:color="auto"/>
                                    <w:right w:val="none" w:sz="0" w:space="0" w:color="auto"/>
                                  </w:divBdr>
                                  <w:divsChild>
                                    <w:div w:id="959384330">
                                      <w:marLeft w:val="0"/>
                                      <w:marRight w:val="0"/>
                                      <w:marTop w:val="0"/>
                                      <w:marBottom w:val="0"/>
                                      <w:divBdr>
                                        <w:top w:val="none" w:sz="0" w:space="0" w:color="auto"/>
                                        <w:left w:val="none" w:sz="0" w:space="0" w:color="auto"/>
                                        <w:bottom w:val="none" w:sz="0" w:space="0" w:color="auto"/>
                                        <w:right w:val="none" w:sz="0" w:space="0" w:color="auto"/>
                                      </w:divBdr>
                                    </w:div>
                                    <w:div w:id="70085378">
                                      <w:marLeft w:val="0"/>
                                      <w:marRight w:val="0"/>
                                      <w:marTop w:val="0"/>
                                      <w:marBottom w:val="0"/>
                                      <w:divBdr>
                                        <w:top w:val="none" w:sz="0" w:space="0" w:color="auto"/>
                                        <w:left w:val="none" w:sz="0" w:space="0" w:color="auto"/>
                                        <w:bottom w:val="none" w:sz="0" w:space="0" w:color="auto"/>
                                        <w:right w:val="none" w:sz="0" w:space="0" w:color="auto"/>
                                      </w:divBdr>
                                    </w:div>
                                    <w:div w:id="1500147342">
                                      <w:marLeft w:val="0"/>
                                      <w:marRight w:val="0"/>
                                      <w:marTop w:val="0"/>
                                      <w:marBottom w:val="0"/>
                                      <w:divBdr>
                                        <w:top w:val="none" w:sz="0" w:space="0" w:color="auto"/>
                                        <w:left w:val="none" w:sz="0" w:space="0" w:color="auto"/>
                                        <w:bottom w:val="none" w:sz="0" w:space="0" w:color="auto"/>
                                        <w:right w:val="none" w:sz="0" w:space="0" w:color="auto"/>
                                      </w:divBdr>
                                    </w:div>
                                    <w:div w:id="1651252339">
                                      <w:marLeft w:val="0"/>
                                      <w:marRight w:val="0"/>
                                      <w:marTop w:val="0"/>
                                      <w:marBottom w:val="0"/>
                                      <w:divBdr>
                                        <w:top w:val="none" w:sz="0" w:space="0" w:color="auto"/>
                                        <w:left w:val="none" w:sz="0" w:space="0" w:color="auto"/>
                                        <w:bottom w:val="none" w:sz="0" w:space="0" w:color="auto"/>
                                        <w:right w:val="none" w:sz="0" w:space="0" w:color="auto"/>
                                      </w:divBdr>
                                    </w:div>
                                    <w:div w:id="1933195192">
                                      <w:marLeft w:val="0"/>
                                      <w:marRight w:val="0"/>
                                      <w:marTop w:val="0"/>
                                      <w:marBottom w:val="0"/>
                                      <w:divBdr>
                                        <w:top w:val="none" w:sz="0" w:space="0" w:color="auto"/>
                                        <w:left w:val="none" w:sz="0" w:space="0" w:color="auto"/>
                                        <w:bottom w:val="none" w:sz="0" w:space="0" w:color="auto"/>
                                        <w:right w:val="none" w:sz="0" w:space="0" w:color="auto"/>
                                      </w:divBdr>
                                    </w:div>
                                    <w:div w:id="825440328">
                                      <w:marLeft w:val="0"/>
                                      <w:marRight w:val="0"/>
                                      <w:marTop w:val="0"/>
                                      <w:marBottom w:val="0"/>
                                      <w:divBdr>
                                        <w:top w:val="none" w:sz="0" w:space="0" w:color="auto"/>
                                        <w:left w:val="none" w:sz="0" w:space="0" w:color="auto"/>
                                        <w:bottom w:val="none" w:sz="0" w:space="0" w:color="auto"/>
                                        <w:right w:val="none" w:sz="0" w:space="0" w:color="auto"/>
                                      </w:divBdr>
                                    </w:div>
                                    <w:div w:id="1303927070">
                                      <w:marLeft w:val="0"/>
                                      <w:marRight w:val="0"/>
                                      <w:marTop w:val="0"/>
                                      <w:marBottom w:val="0"/>
                                      <w:divBdr>
                                        <w:top w:val="none" w:sz="0" w:space="0" w:color="auto"/>
                                        <w:left w:val="none" w:sz="0" w:space="0" w:color="auto"/>
                                        <w:bottom w:val="none" w:sz="0" w:space="0" w:color="auto"/>
                                        <w:right w:val="none" w:sz="0" w:space="0" w:color="auto"/>
                                      </w:divBdr>
                                    </w:div>
                                    <w:div w:id="81487261">
                                      <w:marLeft w:val="0"/>
                                      <w:marRight w:val="0"/>
                                      <w:marTop w:val="0"/>
                                      <w:marBottom w:val="0"/>
                                      <w:divBdr>
                                        <w:top w:val="none" w:sz="0" w:space="0" w:color="auto"/>
                                        <w:left w:val="none" w:sz="0" w:space="0" w:color="auto"/>
                                        <w:bottom w:val="none" w:sz="0" w:space="0" w:color="auto"/>
                                        <w:right w:val="none" w:sz="0" w:space="0" w:color="auto"/>
                                      </w:divBdr>
                                    </w:div>
                                    <w:div w:id="1880361700">
                                      <w:marLeft w:val="0"/>
                                      <w:marRight w:val="0"/>
                                      <w:marTop w:val="0"/>
                                      <w:marBottom w:val="0"/>
                                      <w:divBdr>
                                        <w:top w:val="none" w:sz="0" w:space="0" w:color="auto"/>
                                        <w:left w:val="none" w:sz="0" w:space="0" w:color="auto"/>
                                        <w:bottom w:val="none" w:sz="0" w:space="0" w:color="auto"/>
                                        <w:right w:val="none" w:sz="0" w:space="0" w:color="auto"/>
                                      </w:divBdr>
                                    </w:div>
                                    <w:div w:id="1659309517">
                                      <w:marLeft w:val="0"/>
                                      <w:marRight w:val="0"/>
                                      <w:marTop w:val="0"/>
                                      <w:marBottom w:val="0"/>
                                      <w:divBdr>
                                        <w:top w:val="none" w:sz="0" w:space="0" w:color="auto"/>
                                        <w:left w:val="none" w:sz="0" w:space="0" w:color="auto"/>
                                        <w:bottom w:val="none" w:sz="0" w:space="0" w:color="auto"/>
                                        <w:right w:val="none" w:sz="0" w:space="0" w:color="auto"/>
                                      </w:divBdr>
                                    </w:div>
                                    <w:div w:id="135488638">
                                      <w:marLeft w:val="0"/>
                                      <w:marRight w:val="0"/>
                                      <w:marTop w:val="0"/>
                                      <w:marBottom w:val="0"/>
                                      <w:divBdr>
                                        <w:top w:val="none" w:sz="0" w:space="0" w:color="auto"/>
                                        <w:left w:val="none" w:sz="0" w:space="0" w:color="auto"/>
                                        <w:bottom w:val="none" w:sz="0" w:space="0" w:color="auto"/>
                                        <w:right w:val="none" w:sz="0" w:space="0" w:color="auto"/>
                                      </w:divBdr>
                                    </w:div>
                                    <w:div w:id="1283461611">
                                      <w:marLeft w:val="0"/>
                                      <w:marRight w:val="0"/>
                                      <w:marTop w:val="0"/>
                                      <w:marBottom w:val="0"/>
                                      <w:divBdr>
                                        <w:top w:val="none" w:sz="0" w:space="0" w:color="auto"/>
                                        <w:left w:val="none" w:sz="0" w:space="0" w:color="auto"/>
                                        <w:bottom w:val="none" w:sz="0" w:space="0" w:color="auto"/>
                                        <w:right w:val="none" w:sz="0" w:space="0" w:color="auto"/>
                                      </w:divBdr>
                                    </w:div>
                                  </w:divsChild>
                                </w:div>
                                <w:div w:id="426073917">
                                  <w:marLeft w:val="0"/>
                                  <w:marRight w:val="0"/>
                                  <w:marTop w:val="0"/>
                                  <w:marBottom w:val="0"/>
                                  <w:divBdr>
                                    <w:top w:val="none" w:sz="0" w:space="0" w:color="auto"/>
                                    <w:left w:val="none" w:sz="0" w:space="0" w:color="auto"/>
                                    <w:bottom w:val="none" w:sz="0" w:space="0" w:color="auto"/>
                                    <w:right w:val="none" w:sz="0" w:space="0" w:color="auto"/>
                                  </w:divBdr>
                                </w:div>
                                <w:div w:id="1134367883">
                                  <w:marLeft w:val="0"/>
                                  <w:marRight w:val="0"/>
                                  <w:marTop w:val="0"/>
                                  <w:marBottom w:val="0"/>
                                  <w:divBdr>
                                    <w:top w:val="none" w:sz="0" w:space="0" w:color="auto"/>
                                    <w:left w:val="none" w:sz="0" w:space="0" w:color="auto"/>
                                    <w:bottom w:val="none" w:sz="0" w:space="0" w:color="auto"/>
                                    <w:right w:val="none" w:sz="0" w:space="0" w:color="auto"/>
                                  </w:divBdr>
                                </w:div>
                                <w:div w:id="1779642376">
                                  <w:marLeft w:val="0"/>
                                  <w:marRight w:val="0"/>
                                  <w:marTop w:val="0"/>
                                  <w:marBottom w:val="0"/>
                                  <w:divBdr>
                                    <w:top w:val="none" w:sz="0" w:space="0" w:color="auto"/>
                                    <w:left w:val="none" w:sz="0" w:space="0" w:color="auto"/>
                                    <w:bottom w:val="none" w:sz="0" w:space="0" w:color="auto"/>
                                    <w:right w:val="none" w:sz="0" w:space="0" w:color="auto"/>
                                  </w:divBdr>
                                  <w:divsChild>
                                    <w:div w:id="53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620281">
      <w:bodyDiv w:val="1"/>
      <w:marLeft w:val="0"/>
      <w:marRight w:val="0"/>
      <w:marTop w:val="0"/>
      <w:marBottom w:val="0"/>
      <w:divBdr>
        <w:top w:val="none" w:sz="0" w:space="0" w:color="auto"/>
        <w:left w:val="none" w:sz="0" w:space="0" w:color="auto"/>
        <w:bottom w:val="none" w:sz="0" w:space="0" w:color="auto"/>
        <w:right w:val="none" w:sz="0" w:space="0" w:color="auto"/>
      </w:divBdr>
    </w:div>
    <w:div w:id="627972898">
      <w:bodyDiv w:val="1"/>
      <w:marLeft w:val="0"/>
      <w:marRight w:val="0"/>
      <w:marTop w:val="0"/>
      <w:marBottom w:val="0"/>
      <w:divBdr>
        <w:top w:val="none" w:sz="0" w:space="0" w:color="auto"/>
        <w:left w:val="none" w:sz="0" w:space="0" w:color="auto"/>
        <w:bottom w:val="none" w:sz="0" w:space="0" w:color="auto"/>
        <w:right w:val="none" w:sz="0" w:space="0" w:color="auto"/>
      </w:divBdr>
      <w:divsChild>
        <w:div w:id="1481577532">
          <w:marLeft w:val="0"/>
          <w:marRight w:val="0"/>
          <w:marTop w:val="0"/>
          <w:marBottom w:val="0"/>
          <w:divBdr>
            <w:top w:val="none" w:sz="0" w:space="0" w:color="auto"/>
            <w:left w:val="none" w:sz="0" w:space="0" w:color="auto"/>
            <w:bottom w:val="none" w:sz="0" w:space="0" w:color="auto"/>
            <w:right w:val="none" w:sz="0" w:space="0" w:color="auto"/>
          </w:divBdr>
        </w:div>
      </w:divsChild>
    </w:div>
    <w:div w:id="636493902">
      <w:bodyDiv w:val="1"/>
      <w:marLeft w:val="0"/>
      <w:marRight w:val="0"/>
      <w:marTop w:val="0"/>
      <w:marBottom w:val="0"/>
      <w:divBdr>
        <w:top w:val="none" w:sz="0" w:space="0" w:color="auto"/>
        <w:left w:val="none" w:sz="0" w:space="0" w:color="auto"/>
        <w:bottom w:val="none" w:sz="0" w:space="0" w:color="auto"/>
        <w:right w:val="none" w:sz="0" w:space="0" w:color="auto"/>
      </w:divBdr>
      <w:divsChild>
        <w:div w:id="1483814737">
          <w:marLeft w:val="0"/>
          <w:marRight w:val="0"/>
          <w:marTop w:val="0"/>
          <w:marBottom w:val="0"/>
          <w:divBdr>
            <w:top w:val="none" w:sz="0" w:space="0" w:color="auto"/>
            <w:left w:val="none" w:sz="0" w:space="0" w:color="auto"/>
            <w:bottom w:val="none" w:sz="0" w:space="0" w:color="auto"/>
            <w:right w:val="none" w:sz="0" w:space="0" w:color="auto"/>
          </w:divBdr>
        </w:div>
      </w:divsChild>
    </w:div>
    <w:div w:id="807405951">
      <w:bodyDiv w:val="1"/>
      <w:marLeft w:val="0"/>
      <w:marRight w:val="0"/>
      <w:marTop w:val="0"/>
      <w:marBottom w:val="0"/>
      <w:divBdr>
        <w:top w:val="none" w:sz="0" w:space="0" w:color="auto"/>
        <w:left w:val="none" w:sz="0" w:space="0" w:color="auto"/>
        <w:bottom w:val="none" w:sz="0" w:space="0" w:color="auto"/>
        <w:right w:val="none" w:sz="0" w:space="0" w:color="auto"/>
      </w:divBdr>
    </w:div>
    <w:div w:id="866522395">
      <w:bodyDiv w:val="1"/>
      <w:marLeft w:val="0"/>
      <w:marRight w:val="0"/>
      <w:marTop w:val="0"/>
      <w:marBottom w:val="0"/>
      <w:divBdr>
        <w:top w:val="none" w:sz="0" w:space="0" w:color="auto"/>
        <w:left w:val="none" w:sz="0" w:space="0" w:color="auto"/>
        <w:bottom w:val="none" w:sz="0" w:space="0" w:color="auto"/>
        <w:right w:val="none" w:sz="0" w:space="0" w:color="auto"/>
      </w:divBdr>
    </w:div>
    <w:div w:id="916792286">
      <w:bodyDiv w:val="1"/>
      <w:marLeft w:val="0"/>
      <w:marRight w:val="0"/>
      <w:marTop w:val="0"/>
      <w:marBottom w:val="0"/>
      <w:divBdr>
        <w:top w:val="none" w:sz="0" w:space="0" w:color="auto"/>
        <w:left w:val="none" w:sz="0" w:space="0" w:color="auto"/>
        <w:bottom w:val="none" w:sz="0" w:space="0" w:color="auto"/>
        <w:right w:val="none" w:sz="0" w:space="0" w:color="auto"/>
      </w:divBdr>
    </w:div>
    <w:div w:id="986204564">
      <w:bodyDiv w:val="1"/>
      <w:marLeft w:val="0"/>
      <w:marRight w:val="0"/>
      <w:marTop w:val="0"/>
      <w:marBottom w:val="0"/>
      <w:divBdr>
        <w:top w:val="none" w:sz="0" w:space="0" w:color="auto"/>
        <w:left w:val="none" w:sz="0" w:space="0" w:color="auto"/>
        <w:bottom w:val="none" w:sz="0" w:space="0" w:color="auto"/>
        <w:right w:val="none" w:sz="0" w:space="0" w:color="auto"/>
      </w:divBdr>
    </w:div>
    <w:div w:id="1019308496">
      <w:bodyDiv w:val="1"/>
      <w:marLeft w:val="0"/>
      <w:marRight w:val="0"/>
      <w:marTop w:val="0"/>
      <w:marBottom w:val="0"/>
      <w:divBdr>
        <w:top w:val="none" w:sz="0" w:space="0" w:color="auto"/>
        <w:left w:val="none" w:sz="0" w:space="0" w:color="auto"/>
        <w:bottom w:val="none" w:sz="0" w:space="0" w:color="auto"/>
        <w:right w:val="none" w:sz="0" w:space="0" w:color="auto"/>
      </w:divBdr>
    </w:div>
    <w:div w:id="1050109686">
      <w:bodyDiv w:val="1"/>
      <w:marLeft w:val="0"/>
      <w:marRight w:val="0"/>
      <w:marTop w:val="0"/>
      <w:marBottom w:val="0"/>
      <w:divBdr>
        <w:top w:val="none" w:sz="0" w:space="0" w:color="auto"/>
        <w:left w:val="none" w:sz="0" w:space="0" w:color="auto"/>
        <w:bottom w:val="none" w:sz="0" w:space="0" w:color="auto"/>
        <w:right w:val="none" w:sz="0" w:space="0" w:color="auto"/>
      </w:divBdr>
    </w:div>
    <w:div w:id="1053654671">
      <w:bodyDiv w:val="1"/>
      <w:marLeft w:val="0"/>
      <w:marRight w:val="0"/>
      <w:marTop w:val="0"/>
      <w:marBottom w:val="0"/>
      <w:divBdr>
        <w:top w:val="none" w:sz="0" w:space="0" w:color="auto"/>
        <w:left w:val="none" w:sz="0" w:space="0" w:color="auto"/>
        <w:bottom w:val="none" w:sz="0" w:space="0" w:color="auto"/>
        <w:right w:val="none" w:sz="0" w:space="0" w:color="auto"/>
      </w:divBdr>
      <w:divsChild>
        <w:div w:id="1987582534">
          <w:marLeft w:val="0"/>
          <w:marRight w:val="0"/>
          <w:marTop w:val="0"/>
          <w:marBottom w:val="0"/>
          <w:divBdr>
            <w:top w:val="none" w:sz="0" w:space="0" w:color="auto"/>
            <w:left w:val="none" w:sz="0" w:space="0" w:color="auto"/>
            <w:bottom w:val="none" w:sz="0" w:space="0" w:color="auto"/>
            <w:right w:val="none" w:sz="0" w:space="0" w:color="auto"/>
          </w:divBdr>
          <w:divsChild>
            <w:div w:id="627662967">
              <w:marLeft w:val="0"/>
              <w:marRight w:val="0"/>
              <w:marTop w:val="0"/>
              <w:marBottom w:val="0"/>
              <w:divBdr>
                <w:top w:val="none" w:sz="0" w:space="0" w:color="auto"/>
                <w:left w:val="none" w:sz="0" w:space="0" w:color="auto"/>
                <w:bottom w:val="none" w:sz="0" w:space="0" w:color="auto"/>
                <w:right w:val="none" w:sz="0" w:space="0" w:color="auto"/>
              </w:divBdr>
            </w:div>
            <w:div w:id="1643080309">
              <w:marLeft w:val="0"/>
              <w:marRight w:val="0"/>
              <w:marTop w:val="0"/>
              <w:marBottom w:val="0"/>
              <w:divBdr>
                <w:top w:val="none" w:sz="0" w:space="0" w:color="auto"/>
                <w:left w:val="none" w:sz="0" w:space="0" w:color="auto"/>
                <w:bottom w:val="none" w:sz="0" w:space="0" w:color="auto"/>
                <w:right w:val="none" w:sz="0" w:space="0" w:color="auto"/>
              </w:divBdr>
            </w:div>
            <w:div w:id="639311656">
              <w:marLeft w:val="0"/>
              <w:marRight w:val="0"/>
              <w:marTop w:val="0"/>
              <w:marBottom w:val="0"/>
              <w:divBdr>
                <w:top w:val="none" w:sz="0" w:space="0" w:color="auto"/>
                <w:left w:val="none" w:sz="0" w:space="0" w:color="auto"/>
                <w:bottom w:val="none" w:sz="0" w:space="0" w:color="auto"/>
                <w:right w:val="none" w:sz="0" w:space="0" w:color="auto"/>
              </w:divBdr>
            </w:div>
            <w:div w:id="1694529644">
              <w:marLeft w:val="0"/>
              <w:marRight w:val="0"/>
              <w:marTop w:val="0"/>
              <w:marBottom w:val="0"/>
              <w:divBdr>
                <w:top w:val="none" w:sz="0" w:space="0" w:color="auto"/>
                <w:left w:val="none" w:sz="0" w:space="0" w:color="auto"/>
                <w:bottom w:val="none" w:sz="0" w:space="0" w:color="auto"/>
                <w:right w:val="none" w:sz="0" w:space="0" w:color="auto"/>
              </w:divBdr>
            </w:div>
            <w:div w:id="2113281119">
              <w:marLeft w:val="0"/>
              <w:marRight w:val="0"/>
              <w:marTop w:val="0"/>
              <w:marBottom w:val="0"/>
              <w:divBdr>
                <w:top w:val="none" w:sz="0" w:space="0" w:color="auto"/>
                <w:left w:val="none" w:sz="0" w:space="0" w:color="auto"/>
                <w:bottom w:val="none" w:sz="0" w:space="0" w:color="auto"/>
                <w:right w:val="none" w:sz="0" w:space="0" w:color="auto"/>
              </w:divBdr>
            </w:div>
          </w:divsChild>
        </w:div>
        <w:div w:id="1514763647">
          <w:marLeft w:val="0"/>
          <w:marRight w:val="0"/>
          <w:marTop w:val="0"/>
          <w:marBottom w:val="0"/>
          <w:divBdr>
            <w:top w:val="none" w:sz="0" w:space="0" w:color="auto"/>
            <w:left w:val="none" w:sz="0" w:space="0" w:color="auto"/>
            <w:bottom w:val="none" w:sz="0" w:space="0" w:color="auto"/>
            <w:right w:val="none" w:sz="0" w:space="0" w:color="auto"/>
          </w:divBdr>
          <w:divsChild>
            <w:div w:id="1421759630">
              <w:marLeft w:val="0"/>
              <w:marRight w:val="0"/>
              <w:marTop w:val="0"/>
              <w:marBottom w:val="0"/>
              <w:divBdr>
                <w:top w:val="none" w:sz="0" w:space="0" w:color="auto"/>
                <w:left w:val="none" w:sz="0" w:space="0" w:color="auto"/>
                <w:bottom w:val="none" w:sz="0" w:space="0" w:color="auto"/>
                <w:right w:val="none" w:sz="0" w:space="0" w:color="auto"/>
              </w:divBdr>
              <w:divsChild>
                <w:div w:id="6185303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29456">
                      <w:marLeft w:val="0"/>
                      <w:marRight w:val="0"/>
                      <w:marTop w:val="0"/>
                      <w:marBottom w:val="0"/>
                      <w:divBdr>
                        <w:top w:val="none" w:sz="0" w:space="0" w:color="auto"/>
                        <w:left w:val="none" w:sz="0" w:space="0" w:color="auto"/>
                        <w:bottom w:val="none" w:sz="0" w:space="0" w:color="auto"/>
                        <w:right w:val="none" w:sz="0" w:space="0" w:color="auto"/>
                      </w:divBdr>
                      <w:divsChild>
                        <w:div w:id="19732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29541">
      <w:bodyDiv w:val="1"/>
      <w:marLeft w:val="0"/>
      <w:marRight w:val="0"/>
      <w:marTop w:val="0"/>
      <w:marBottom w:val="0"/>
      <w:divBdr>
        <w:top w:val="none" w:sz="0" w:space="0" w:color="auto"/>
        <w:left w:val="none" w:sz="0" w:space="0" w:color="auto"/>
        <w:bottom w:val="none" w:sz="0" w:space="0" w:color="auto"/>
        <w:right w:val="none" w:sz="0" w:space="0" w:color="auto"/>
      </w:divBdr>
    </w:div>
    <w:div w:id="1184637008">
      <w:bodyDiv w:val="1"/>
      <w:marLeft w:val="0"/>
      <w:marRight w:val="0"/>
      <w:marTop w:val="0"/>
      <w:marBottom w:val="0"/>
      <w:divBdr>
        <w:top w:val="none" w:sz="0" w:space="0" w:color="auto"/>
        <w:left w:val="none" w:sz="0" w:space="0" w:color="auto"/>
        <w:bottom w:val="none" w:sz="0" w:space="0" w:color="auto"/>
        <w:right w:val="none" w:sz="0" w:space="0" w:color="auto"/>
      </w:divBdr>
    </w:div>
    <w:div w:id="1243950980">
      <w:bodyDiv w:val="1"/>
      <w:marLeft w:val="0"/>
      <w:marRight w:val="0"/>
      <w:marTop w:val="0"/>
      <w:marBottom w:val="0"/>
      <w:divBdr>
        <w:top w:val="none" w:sz="0" w:space="0" w:color="auto"/>
        <w:left w:val="none" w:sz="0" w:space="0" w:color="auto"/>
        <w:bottom w:val="none" w:sz="0" w:space="0" w:color="auto"/>
        <w:right w:val="none" w:sz="0" w:space="0" w:color="auto"/>
      </w:divBdr>
      <w:divsChild>
        <w:div w:id="853151020">
          <w:marLeft w:val="0"/>
          <w:marRight w:val="0"/>
          <w:marTop w:val="0"/>
          <w:marBottom w:val="0"/>
          <w:divBdr>
            <w:top w:val="none" w:sz="0" w:space="0" w:color="auto"/>
            <w:left w:val="none" w:sz="0" w:space="0" w:color="auto"/>
            <w:bottom w:val="none" w:sz="0" w:space="0" w:color="auto"/>
            <w:right w:val="none" w:sz="0" w:space="0" w:color="auto"/>
          </w:divBdr>
        </w:div>
      </w:divsChild>
    </w:div>
    <w:div w:id="1363018785">
      <w:bodyDiv w:val="1"/>
      <w:marLeft w:val="0"/>
      <w:marRight w:val="0"/>
      <w:marTop w:val="0"/>
      <w:marBottom w:val="0"/>
      <w:divBdr>
        <w:top w:val="none" w:sz="0" w:space="0" w:color="auto"/>
        <w:left w:val="none" w:sz="0" w:space="0" w:color="auto"/>
        <w:bottom w:val="none" w:sz="0" w:space="0" w:color="auto"/>
        <w:right w:val="none" w:sz="0" w:space="0" w:color="auto"/>
      </w:divBdr>
      <w:divsChild>
        <w:div w:id="1509441945">
          <w:marLeft w:val="0"/>
          <w:marRight w:val="0"/>
          <w:marTop w:val="0"/>
          <w:marBottom w:val="0"/>
          <w:divBdr>
            <w:top w:val="none" w:sz="0" w:space="0" w:color="auto"/>
            <w:left w:val="none" w:sz="0" w:space="0" w:color="auto"/>
            <w:bottom w:val="none" w:sz="0" w:space="0" w:color="auto"/>
            <w:right w:val="none" w:sz="0" w:space="0" w:color="auto"/>
          </w:divBdr>
        </w:div>
        <w:div w:id="374236709">
          <w:marLeft w:val="0"/>
          <w:marRight w:val="0"/>
          <w:marTop w:val="0"/>
          <w:marBottom w:val="0"/>
          <w:divBdr>
            <w:top w:val="none" w:sz="0" w:space="0" w:color="auto"/>
            <w:left w:val="none" w:sz="0" w:space="0" w:color="auto"/>
            <w:bottom w:val="none" w:sz="0" w:space="0" w:color="auto"/>
            <w:right w:val="none" w:sz="0" w:space="0" w:color="auto"/>
          </w:divBdr>
        </w:div>
      </w:divsChild>
    </w:div>
    <w:div w:id="1393231966">
      <w:bodyDiv w:val="1"/>
      <w:marLeft w:val="0"/>
      <w:marRight w:val="0"/>
      <w:marTop w:val="0"/>
      <w:marBottom w:val="0"/>
      <w:divBdr>
        <w:top w:val="none" w:sz="0" w:space="0" w:color="auto"/>
        <w:left w:val="none" w:sz="0" w:space="0" w:color="auto"/>
        <w:bottom w:val="none" w:sz="0" w:space="0" w:color="auto"/>
        <w:right w:val="none" w:sz="0" w:space="0" w:color="auto"/>
      </w:divBdr>
    </w:div>
    <w:div w:id="1484463528">
      <w:bodyDiv w:val="1"/>
      <w:marLeft w:val="0"/>
      <w:marRight w:val="0"/>
      <w:marTop w:val="0"/>
      <w:marBottom w:val="0"/>
      <w:divBdr>
        <w:top w:val="none" w:sz="0" w:space="0" w:color="auto"/>
        <w:left w:val="none" w:sz="0" w:space="0" w:color="auto"/>
        <w:bottom w:val="none" w:sz="0" w:space="0" w:color="auto"/>
        <w:right w:val="none" w:sz="0" w:space="0" w:color="auto"/>
      </w:divBdr>
      <w:divsChild>
        <w:div w:id="687409851">
          <w:marLeft w:val="0"/>
          <w:marRight w:val="0"/>
          <w:marTop w:val="0"/>
          <w:marBottom w:val="0"/>
          <w:divBdr>
            <w:top w:val="none" w:sz="0" w:space="0" w:color="auto"/>
            <w:left w:val="none" w:sz="0" w:space="0" w:color="auto"/>
            <w:bottom w:val="none" w:sz="0" w:space="0" w:color="auto"/>
            <w:right w:val="none" w:sz="0" w:space="0" w:color="auto"/>
          </w:divBdr>
        </w:div>
        <w:div w:id="776680632">
          <w:marLeft w:val="0"/>
          <w:marRight w:val="0"/>
          <w:marTop w:val="0"/>
          <w:marBottom w:val="0"/>
          <w:divBdr>
            <w:top w:val="none" w:sz="0" w:space="0" w:color="auto"/>
            <w:left w:val="none" w:sz="0" w:space="0" w:color="auto"/>
            <w:bottom w:val="none" w:sz="0" w:space="0" w:color="auto"/>
            <w:right w:val="none" w:sz="0" w:space="0" w:color="auto"/>
          </w:divBdr>
        </w:div>
        <w:div w:id="46923822">
          <w:marLeft w:val="0"/>
          <w:marRight w:val="0"/>
          <w:marTop w:val="0"/>
          <w:marBottom w:val="0"/>
          <w:divBdr>
            <w:top w:val="none" w:sz="0" w:space="0" w:color="auto"/>
            <w:left w:val="none" w:sz="0" w:space="0" w:color="auto"/>
            <w:bottom w:val="none" w:sz="0" w:space="0" w:color="auto"/>
            <w:right w:val="none" w:sz="0" w:space="0" w:color="auto"/>
          </w:divBdr>
        </w:div>
        <w:div w:id="1652951213">
          <w:marLeft w:val="0"/>
          <w:marRight w:val="0"/>
          <w:marTop w:val="0"/>
          <w:marBottom w:val="0"/>
          <w:divBdr>
            <w:top w:val="none" w:sz="0" w:space="0" w:color="auto"/>
            <w:left w:val="none" w:sz="0" w:space="0" w:color="auto"/>
            <w:bottom w:val="none" w:sz="0" w:space="0" w:color="auto"/>
            <w:right w:val="none" w:sz="0" w:space="0" w:color="auto"/>
          </w:divBdr>
          <w:divsChild>
            <w:div w:id="17148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284">
      <w:bodyDiv w:val="1"/>
      <w:marLeft w:val="0"/>
      <w:marRight w:val="0"/>
      <w:marTop w:val="0"/>
      <w:marBottom w:val="0"/>
      <w:divBdr>
        <w:top w:val="none" w:sz="0" w:space="0" w:color="auto"/>
        <w:left w:val="none" w:sz="0" w:space="0" w:color="auto"/>
        <w:bottom w:val="none" w:sz="0" w:space="0" w:color="auto"/>
        <w:right w:val="none" w:sz="0" w:space="0" w:color="auto"/>
      </w:divBdr>
    </w:div>
    <w:div w:id="1624337747">
      <w:bodyDiv w:val="1"/>
      <w:marLeft w:val="0"/>
      <w:marRight w:val="0"/>
      <w:marTop w:val="0"/>
      <w:marBottom w:val="0"/>
      <w:divBdr>
        <w:top w:val="none" w:sz="0" w:space="0" w:color="auto"/>
        <w:left w:val="none" w:sz="0" w:space="0" w:color="auto"/>
        <w:bottom w:val="none" w:sz="0" w:space="0" w:color="auto"/>
        <w:right w:val="none" w:sz="0" w:space="0" w:color="auto"/>
      </w:divBdr>
      <w:divsChild>
        <w:div w:id="1687556873">
          <w:marLeft w:val="0"/>
          <w:marRight w:val="0"/>
          <w:marTop w:val="0"/>
          <w:marBottom w:val="0"/>
          <w:divBdr>
            <w:top w:val="none" w:sz="0" w:space="0" w:color="auto"/>
            <w:left w:val="none" w:sz="0" w:space="0" w:color="auto"/>
            <w:bottom w:val="none" w:sz="0" w:space="0" w:color="auto"/>
            <w:right w:val="none" w:sz="0" w:space="0" w:color="auto"/>
          </w:divBdr>
        </w:div>
      </w:divsChild>
    </w:div>
    <w:div w:id="1692487121">
      <w:bodyDiv w:val="1"/>
      <w:marLeft w:val="0"/>
      <w:marRight w:val="0"/>
      <w:marTop w:val="0"/>
      <w:marBottom w:val="0"/>
      <w:divBdr>
        <w:top w:val="none" w:sz="0" w:space="0" w:color="auto"/>
        <w:left w:val="none" w:sz="0" w:space="0" w:color="auto"/>
        <w:bottom w:val="none" w:sz="0" w:space="0" w:color="auto"/>
        <w:right w:val="none" w:sz="0" w:space="0" w:color="auto"/>
      </w:divBdr>
    </w:div>
    <w:div w:id="1754089948">
      <w:bodyDiv w:val="1"/>
      <w:marLeft w:val="0"/>
      <w:marRight w:val="0"/>
      <w:marTop w:val="0"/>
      <w:marBottom w:val="0"/>
      <w:divBdr>
        <w:top w:val="none" w:sz="0" w:space="0" w:color="auto"/>
        <w:left w:val="none" w:sz="0" w:space="0" w:color="auto"/>
        <w:bottom w:val="none" w:sz="0" w:space="0" w:color="auto"/>
        <w:right w:val="none" w:sz="0" w:space="0" w:color="auto"/>
      </w:divBdr>
    </w:div>
    <w:div w:id="1766536491">
      <w:bodyDiv w:val="1"/>
      <w:marLeft w:val="0"/>
      <w:marRight w:val="0"/>
      <w:marTop w:val="0"/>
      <w:marBottom w:val="0"/>
      <w:divBdr>
        <w:top w:val="none" w:sz="0" w:space="0" w:color="auto"/>
        <w:left w:val="none" w:sz="0" w:space="0" w:color="auto"/>
        <w:bottom w:val="none" w:sz="0" w:space="0" w:color="auto"/>
        <w:right w:val="none" w:sz="0" w:space="0" w:color="auto"/>
      </w:divBdr>
      <w:divsChild>
        <w:div w:id="898328049">
          <w:marLeft w:val="0"/>
          <w:marRight w:val="0"/>
          <w:marTop w:val="0"/>
          <w:marBottom w:val="0"/>
          <w:divBdr>
            <w:top w:val="none" w:sz="0" w:space="0" w:color="auto"/>
            <w:left w:val="none" w:sz="0" w:space="0" w:color="auto"/>
            <w:bottom w:val="none" w:sz="0" w:space="0" w:color="auto"/>
            <w:right w:val="none" w:sz="0" w:space="0" w:color="auto"/>
          </w:divBdr>
        </w:div>
        <w:div w:id="1711102031">
          <w:marLeft w:val="0"/>
          <w:marRight w:val="0"/>
          <w:marTop w:val="0"/>
          <w:marBottom w:val="0"/>
          <w:divBdr>
            <w:top w:val="none" w:sz="0" w:space="0" w:color="auto"/>
            <w:left w:val="none" w:sz="0" w:space="0" w:color="auto"/>
            <w:bottom w:val="none" w:sz="0" w:space="0" w:color="auto"/>
            <w:right w:val="none" w:sz="0" w:space="0" w:color="auto"/>
          </w:divBdr>
        </w:div>
      </w:divsChild>
    </w:div>
    <w:div w:id="1952280678">
      <w:bodyDiv w:val="1"/>
      <w:marLeft w:val="0"/>
      <w:marRight w:val="0"/>
      <w:marTop w:val="0"/>
      <w:marBottom w:val="0"/>
      <w:divBdr>
        <w:top w:val="none" w:sz="0" w:space="0" w:color="auto"/>
        <w:left w:val="none" w:sz="0" w:space="0" w:color="auto"/>
        <w:bottom w:val="none" w:sz="0" w:space="0" w:color="auto"/>
        <w:right w:val="none" w:sz="0" w:space="0" w:color="auto"/>
      </w:divBdr>
    </w:div>
    <w:div w:id="2000308840">
      <w:bodyDiv w:val="1"/>
      <w:marLeft w:val="0"/>
      <w:marRight w:val="0"/>
      <w:marTop w:val="0"/>
      <w:marBottom w:val="0"/>
      <w:divBdr>
        <w:top w:val="none" w:sz="0" w:space="0" w:color="auto"/>
        <w:left w:val="none" w:sz="0" w:space="0" w:color="auto"/>
        <w:bottom w:val="none" w:sz="0" w:space="0" w:color="auto"/>
        <w:right w:val="none" w:sz="0" w:space="0" w:color="auto"/>
      </w:divBdr>
    </w:div>
    <w:div w:id="21193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ET_GTcCw_Ujcqvc3_Gdx4nenzo4e2_N-X177DkjptE/edit?usp=sharing" TargetMode="External"/><Relationship Id="rId13" Type="http://schemas.openxmlformats.org/officeDocument/2006/relationships/hyperlink" Target="http://www.whps.org/page.cfm?p=3991" TargetMode="External"/><Relationship Id="rId3" Type="http://schemas.openxmlformats.org/officeDocument/2006/relationships/settings" Target="settings.xml"/><Relationship Id="rId7" Type="http://schemas.openxmlformats.org/officeDocument/2006/relationships/hyperlink" Target="http://www.whps.org/edc" TargetMode="External"/><Relationship Id="rId12" Type="http://schemas.openxmlformats.org/officeDocument/2006/relationships/hyperlink" Target="https://drive.google.com/a/whps.org/file/d/0B6c_cIJ__HrEcGxLeEF1OWVtZXc/view?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demia.edu/28835450/RECRUITING_AND_RETAINING_TEACHERS_OF_COLOR?auto=downloa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document/d/1ypkosADdjx4oBatYKeG_y28m6zttzsJiqLZAOwnW3PA/edit?usp=sharing" TargetMode="External"/><Relationship Id="rId14" Type="http://schemas.openxmlformats.org/officeDocument/2006/relationships/hyperlink" Target="http://www.schoolog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Roszena Haskins</dc:creator>
  <cp:keywords/>
  <dc:description/>
  <cp:lastModifiedBy>Roszena Haskins</cp:lastModifiedBy>
  <cp:revision>2</cp:revision>
  <dcterms:created xsi:type="dcterms:W3CDTF">2018-06-05T14:07:00Z</dcterms:created>
  <dcterms:modified xsi:type="dcterms:W3CDTF">2018-06-05T14:07:00Z</dcterms:modified>
</cp:coreProperties>
</file>